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line="560" w:lineRule="exact"/>
        <w:jc w:val="center"/>
        <w:outlineLvl w:val="0"/>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2021年大鹏新区智库成果奖励资金拟扶持计划表</w:t>
      </w:r>
      <w:bookmarkEnd w:id="0"/>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47"/>
        <w:gridCol w:w="1543"/>
        <w:gridCol w:w="1562"/>
        <w:gridCol w:w="6379"/>
        <w:gridCol w:w="1417"/>
        <w:gridCol w:w="15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81" w:hRule="atLeast"/>
          <w:tblHeader/>
        </w:trPr>
        <w:tc>
          <w:tcPr>
            <w:tcW w:w="0" w:type="auto"/>
            <w:vAlign w:val="center"/>
          </w:tcPr>
          <w:p>
            <w:pPr>
              <w:spacing w:line="300" w:lineRule="exact"/>
              <w:jc w:val="center"/>
              <w:rPr>
                <w:b/>
                <w:sz w:val="24"/>
              </w:rPr>
            </w:pPr>
            <w:r>
              <w:rPr>
                <w:rFonts w:hint="eastAsia"/>
                <w:b/>
                <w:sz w:val="24"/>
              </w:rPr>
              <w:t>序号</w:t>
            </w:r>
          </w:p>
        </w:tc>
        <w:tc>
          <w:tcPr>
            <w:tcW w:w="0" w:type="auto"/>
            <w:vAlign w:val="center"/>
          </w:tcPr>
          <w:p>
            <w:pPr>
              <w:spacing w:line="300" w:lineRule="exact"/>
              <w:jc w:val="center"/>
              <w:rPr>
                <w:b/>
                <w:sz w:val="24"/>
              </w:rPr>
            </w:pPr>
            <w:r>
              <w:rPr>
                <w:rFonts w:hint="eastAsia"/>
                <w:b/>
                <w:sz w:val="24"/>
              </w:rPr>
              <w:t>申报</w:t>
            </w:r>
          </w:p>
          <w:p>
            <w:pPr>
              <w:spacing w:line="300" w:lineRule="exact"/>
              <w:jc w:val="center"/>
              <w:rPr>
                <w:rFonts w:hint="eastAsia" w:eastAsia="宋体"/>
                <w:b/>
                <w:sz w:val="24"/>
                <w:lang w:val="en-US" w:eastAsia="zh-CN"/>
              </w:rPr>
            </w:pPr>
            <w:r>
              <w:rPr>
                <w:rFonts w:hint="eastAsia"/>
                <w:b/>
                <w:sz w:val="24"/>
              </w:rPr>
              <w:t>单位</w:t>
            </w:r>
            <w:r>
              <w:rPr>
                <w:rFonts w:hint="eastAsia"/>
                <w:b/>
                <w:sz w:val="24"/>
                <w:lang w:val="en-US" w:eastAsia="zh-CN"/>
              </w:rPr>
              <w:t>/专家</w:t>
            </w:r>
          </w:p>
        </w:tc>
        <w:tc>
          <w:tcPr>
            <w:tcW w:w="1562" w:type="dxa"/>
            <w:vAlign w:val="center"/>
          </w:tcPr>
          <w:p>
            <w:pPr>
              <w:spacing w:line="300" w:lineRule="exact"/>
              <w:jc w:val="center"/>
              <w:rPr>
                <w:b/>
                <w:sz w:val="24"/>
              </w:rPr>
            </w:pPr>
            <w:r>
              <w:rPr>
                <w:rFonts w:hint="eastAsia"/>
                <w:b/>
                <w:sz w:val="24"/>
              </w:rPr>
              <w:t>申报类型</w:t>
            </w:r>
          </w:p>
        </w:tc>
        <w:tc>
          <w:tcPr>
            <w:tcW w:w="6379" w:type="dxa"/>
            <w:vAlign w:val="center"/>
          </w:tcPr>
          <w:p>
            <w:pPr>
              <w:spacing w:line="300" w:lineRule="exact"/>
              <w:jc w:val="center"/>
              <w:rPr>
                <w:b/>
                <w:sz w:val="24"/>
              </w:rPr>
            </w:pPr>
            <w:r>
              <w:rPr>
                <w:rFonts w:hint="eastAsia"/>
                <w:b/>
                <w:sz w:val="24"/>
              </w:rPr>
              <w:t>政策依据</w:t>
            </w:r>
          </w:p>
        </w:tc>
        <w:tc>
          <w:tcPr>
            <w:tcW w:w="1417" w:type="dxa"/>
            <w:vAlign w:val="center"/>
          </w:tcPr>
          <w:p>
            <w:pPr>
              <w:spacing w:line="300" w:lineRule="exact"/>
              <w:jc w:val="center"/>
              <w:rPr>
                <w:b/>
                <w:sz w:val="24"/>
              </w:rPr>
            </w:pPr>
            <w:r>
              <w:rPr>
                <w:rFonts w:hint="eastAsia"/>
                <w:b/>
                <w:sz w:val="24"/>
              </w:rPr>
              <w:t>申报资金</w:t>
            </w:r>
          </w:p>
          <w:p>
            <w:pPr>
              <w:spacing w:line="300" w:lineRule="exact"/>
              <w:jc w:val="center"/>
              <w:rPr>
                <w:b/>
                <w:sz w:val="24"/>
              </w:rPr>
            </w:pPr>
            <w:r>
              <w:rPr>
                <w:rFonts w:hint="eastAsia"/>
                <w:b/>
                <w:sz w:val="24"/>
              </w:rPr>
              <w:t>（万元）</w:t>
            </w:r>
          </w:p>
        </w:tc>
        <w:tc>
          <w:tcPr>
            <w:tcW w:w="1524" w:type="dxa"/>
            <w:vAlign w:val="center"/>
          </w:tcPr>
          <w:p>
            <w:pPr>
              <w:spacing w:line="300" w:lineRule="exact"/>
              <w:jc w:val="center"/>
              <w:rPr>
                <w:b/>
                <w:sz w:val="24"/>
              </w:rPr>
            </w:pPr>
            <w:r>
              <w:rPr>
                <w:rFonts w:hint="eastAsia"/>
                <w:b/>
                <w:sz w:val="24"/>
              </w:rPr>
              <w:t>拟扶持金额（万元）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Align w:val="center"/>
          </w:tcPr>
          <w:p>
            <w:pPr>
              <w:spacing w:line="300" w:lineRule="exact"/>
              <w:jc w:val="center"/>
              <w:rPr>
                <w:rFonts w:hint="default" w:ascii="仿宋_GB2312" w:eastAsia="仿宋_GB2312"/>
                <w:b/>
                <w:szCs w:val="21"/>
              </w:rPr>
            </w:pPr>
            <w:r>
              <w:rPr>
                <w:rFonts w:hint="default" w:ascii="仿宋_GB2312" w:eastAsia="仿宋_GB2312"/>
                <w:b/>
                <w:szCs w:val="21"/>
              </w:rPr>
              <w:t>1</w:t>
            </w:r>
          </w:p>
        </w:tc>
        <w:tc>
          <w:tcPr>
            <w:tcW w:w="1543" w:type="dxa"/>
            <w:vAlign w:val="center"/>
          </w:tcPr>
          <w:p>
            <w:pPr>
              <w:spacing w:line="30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val="en-US" w:eastAsia="zh-CN"/>
              </w:rPr>
              <w:t>深圳市宏略创新管理研究院</w:t>
            </w:r>
          </w:p>
        </w:tc>
        <w:tc>
          <w:tcPr>
            <w:tcW w:w="1562" w:type="dxa"/>
            <w:vAlign w:val="center"/>
          </w:tcPr>
          <w:p>
            <w:pPr>
              <w:spacing w:line="30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智库成果奖励资金</w:t>
            </w:r>
          </w:p>
        </w:tc>
        <w:tc>
          <w:tcPr>
            <w:tcW w:w="6379" w:type="dxa"/>
            <w:vAlign w:val="center"/>
          </w:tcPr>
          <w:p>
            <w:pPr>
              <w:spacing w:line="300" w:lineRule="exact"/>
              <w:jc w:val="center"/>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szCs w:val="21"/>
              </w:rPr>
              <w:t>《深圳市大鹏新区综合办公室关于印发大鹏新区智库成果奖励资金申请操作规程的通知》（深鹏综办规〔2020〕3号）中</w:t>
            </w:r>
            <w:r>
              <w:rPr>
                <w:rFonts w:hint="eastAsia" w:ascii="仿宋_GB2312" w:eastAsia="仿宋_GB2312"/>
                <w:color w:val="000000"/>
                <w:szCs w:val="21"/>
                <w:lang w:eastAsia="zh-CN"/>
              </w:rPr>
              <w:t>“</w:t>
            </w:r>
            <w:r>
              <w:rPr>
                <w:rFonts w:hint="eastAsia" w:ascii="仿宋_GB2312" w:eastAsia="仿宋_GB2312"/>
                <w:color w:val="000000"/>
                <w:szCs w:val="21"/>
              </w:rPr>
              <w:t>智库成果直接转化为新区</w:t>
            </w:r>
            <w:r>
              <w:rPr>
                <w:rFonts w:hint="default" w:ascii="仿宋_GB2312" w:eastAsia="仿宋_GB2312"/>
                <w:color w:val="000000"/>
                <w:szCs w:val="21"/>
              </w:rPr>
              <w:t>重要领域发展政策，</w:t>
            </w:r>
            <w:r>
              <w:rPr>
                <w:rFonts w:hint="eastAsia" w:ascii="仿宋_GB2312" w:eastAsia="仿宋_GB2312"/>
                <w:color w:val="000000"/>
                <w:szCs w:val="21"/>
              </w:rPr>
              <w:t>或</w:t>
            </w:r>
            <w:r>
              <w:rPr>
                <w:rFonts w:hint="default" w:ascii="仿宋_GB2312" w:eastAsia="仿宋_GB2312"/>
                <w:color w:val="000000"/>
                <w:szCs w:val="21"/>
              </w:rPr>
              <w:t>在市级以上（含市级）决策参考类刊物上发表并获得市级领导批示首肯或市直部门书面表彰的</w:t>
            </w:r>
            <w:r>
              <w:rPr>
                <w:rFonts w:hint="eastAsia" w:ascii="仿宋_GB2312" w:eastAsia="仿宋_GB2312"/>
                <w:color w:val="000000"/>
                <w:szCs w:val="21"/>
              </w:rPr>
              <w:t>，可以给予 1</w:t>
            </w:r>
            <w:r>
              <w:rPr>
                <w:rFonts w:hint="default" w:ascii="仿宋_GB2312" w:eastAsia="仿宋_GB2312"/>
                <w:color w:val="000000"/>
                <w:szCs w:val="21"/>
              </w:rPr>
              <w:t>5</w:t>
            </w:r>
            <w:r>
              <w:rPr>
                <w:rFonts w:hint="eastAsia" w:ascii="仿宋_GB2312" w:eastAsia="仿宋_GB2312"/>
                <w:color w:val="000000"/>
                <w:szCs w:val="21"/>
              </w:rPr>
              <w:t>万元奖励</w:t>
            </w:r>
            <w:r>
              <w:rPr>
                <w:rFonts w:hint="eastAsia" w:ascii="仿宋_GB2312" w:eastAsia="仿宋_GB2312"/>
                <w:color w:val="000000"/>
                <w:szCs w:val="21"/>
                <w:lang w:eastAsia="zh-CN"/>
              </w:rPr>
              <w:t>”</w:t>
            </w:r>
            <w:r>
              <w:rPr>
                <w:rFonts w:hint="eastAsia" w:ascii="仿宋_GB2312" w:eastAsia="仿宋_GB2312"/>
                <w:color w:val="000000"/>
                <w:szCs w:val="21"/>
              </w:rPr>
              <w:t>。</w:t>
            </w:r>
          </w:p>
        </w:tc>
        <w:tc>
          <w:tcPr>
            <w:tcW w:w="1417" w:type="dxa"/>
            <w:vAlign w:val="center"/>
          </w:tcPr>
          <w:p>
            <w:pPr>
              <w:spacing w:line="300" w:lineRule="exact"/>
              <w:jc w:val="center"/>
              <w:rPr>
                <w:rFonts w:hint="default" w:ascii="仿宋_GB2312" w:hAnsi="Times New Roman" w:eastAsia="仿宋_GB2312" w:cs="Times New Roman"/>
                <w:b/>
                <w:kern w:val="2"/>
                <w:sz w:val="21"/>
                <w:szCs w:val="21"/>
                <w:lang w:eastAsia="zh-CN" w:bidi="ar-SA"/>
              </w:rPr>
            </w:pPr>
            <w:r>
              <w:rPr>
                <w:rFonts w:hint="default" w:ascii="仿宋_GB2312" w:eastAsia="仿宋_GB2312"/>
                <w:b/>
                <w:szCs w:val="21"/>
                <w:lang w:eastAsia="zh-CN"/>
              </w:rPr>
              <w:t>15</w:t>
            </w:r>
          </w:p>
        </w:tc>
        <w:tc>
          <w:tcPr>
            <w:tcW w:w="1524" w:type="dxa"/>
            <w:vAlign w:val="center"/>
          </w:tcPr>
          <w:p>
            <w:pPr>
              <w:spacing w:line="300" w:lineRule="exact"/>
              <w:jc w:val="center"/>
              <w:rPr>
                <w:rFonts w:hint="default" w:ascii="仿宋_GB2312" w:hAnsi="Times New Roman" w:eastAsia="仿宋_GB2312" w:cs="Times New Roman"/>
                <w:b/>
                <w:kern w:val="2"/>
                <w:sz w:val="21"/>
                <w:szCs w:val="21"/>
                <w:lang w:eastAsia="zh-CN" w:bidi="ar-SA"/>
              </w:rPr>
            </w:pPr>
            <w:r>
              <w:rPr>
                <w:rFonts w:hint="default" w:ascii="仿宋_GB2312" w:eastAsia="仿宋_GB2312"/>
                <w:b/>
                <w:szCs w:val="21"/>
                <w:lang w:eastAsia="zh-CN"/>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Align w:val="center"/>
          </w:tcPr>
          <w:p>
            <w:pPr>
              <w:spacing w:line="300" w:lineRule="exact"/>
              <w:jc w:val="center"/>
              <w:rPr>
                <w:rFonts w:hint="default" w:ascii="仿宋_GB2312" w:eastAsia="仿宋_GB2312"/>
                <w:b/>
                <w:szCs w:val="21"/>
              </w:rPr>
            </w:pPr>
            <w:r>
              <w:rPr>
                <w:rFonts w:hint="default" w:ascii="仿宋_GB2312" w:eastAsia="仿宋_GB2312"/>
                <w:b/>
                <w:szCs w:val="21"/>
              </w:rPr>
              <w:t>2</w:t>
            </w:r>
          </w:p>
        </w:tc>
        <w:tc>
          <w:tcPr>
            <w:tcW w:w="1543" w:type="dxa"/>
            <w:vAlign w:val="center"/>
          </w:tcPr>
          <w:p>
            <w:pPr>
              <w:spacing w:line="30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林小如</w:t>
            </w:r>
          </w:p>
        </w:tc>
        <w:tc>
          <w:tcPr>
            <w:tcW w:w="1562" w:type="dxa"/>
            <w:vAlign w:val="center"/>
          </w:tcPr>
          <w:p>
            <w:pPr>
              <w:spacing w:line="30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rPr>
              <w:t>智库成果奖励资金</w:t>
            </w:r>
          </w:p>
        </w:tc>
        <w:tc>
          <w:tcPr>
            <w:tcW w:w="6379" w:type="dxa"/>
            <w:vAlign w:val="center"/>
          </w:tcPr>
          <w:p>
            <w:pPr>
              <w:spacing w:line="300" w:lineRule="exact"/>
              <w:jc w:val="center"/>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szCs w:val="21"/>
              </w:rPr>
              <w:t>《深圳市大鹏新区综合办公室关于印发大鹏新区智库成果奖励资金申请操作规程的通知》（深鹏综办规〔2020〕3号）中</w:t>
            </w:r>
            <w:r>
              <w:rPr>
                <w:rFonts w:hint="eastAsia" w:ascii="仿宋_GB2312" w:eastAsia="仿宋_GB2312"/>
                <w:color w:val="000000"/>
                <w:szCs w:val="21"/>
                <w:lang w:eastAsia="zh-CN"/>
              </w:rPr>
              <w:t>“</w:t>
            </w:r>
            <w:r>
              <w:rPr>
                <w:rFonts w:hint="eastAsia" w:ascii="仿宋_GB2312" w:eastAsia="仿宋_GB2312"/>
                <w:color w:val="000000"/>
                <w:szCs w:val="21"/>
              </w:rPr>
              <w:t>智库成果直接转化为新区</w:t>
            </w:r>
            <w:r>
              <w:rPr>
                <w:rFonts w:hint="default" w:ascii="仿宋_GB2312" w:eastAsia="仿宋_GB2312"/>
                <w:color w:val="000000"/>
                <w:szCs w:val="21"/>
              </w:rPr>
              <w:t>重要领域发展政策，</w:t>
            </w:r>
            <w:r>
              <w:rPr>
                <w:rFonts w:hint="eastAsia" w:ascii="仿宋_GB2312" w:eastAsia="仿宋_GB2312"/>
                <w:color w:val="000000"/>
                <w:szCs w:val="21"/>
              </w:rPr>
              <w:t>或</w:t>
            </w:r>
            <w:r>
              <w:rPr>
                <w:rFonts w:hint="default" w:ascii="仿宋_GB2312" w:eastAsia="仿宋_GB2312"/>
                <w:color w:val="000000"/>
                <w:szCs w:val="21"/>
              </w:rPr>
              <w:t>在市级以上（含市级）决策参考类刊物上发表并获得市级领导批示首肯或市直部门书面表彰的</w:t>
            </w:r>
            <w:r>
              <w:rPr>
                <w:rFonts w:hint="eastAsia" w:ascii="仿宋_GB2312" w:eastAsia="仿宋_GB2312"/>
                <w:color w:val="000000"/>
                <w:szCs w:val="21"/>
              </w:rPr>
              <w:t>，可以给予 1</w:t>
            </w:r>
            <w:r>
              <w:rPr>
                <w:rFonts w:hint="default" w:ascii="仿宋_GB2312" w:eastAsia="仿宋_GB2312"/>
                <w:color w:val="000000"/>
                <w:szCs w:val="21"/>
              </w:rPr>
              <w:t>5</w:t>
            </w:r>
            <w:r>
              <w:rPr>
                <w:rFonts w:hint="eastAsia" w:ascii="仿宋_GB2312" w:eastAsia="仿宋_GB2312"/>
                <w:color w:val="000000"/>
                <w:szCs w:val="21"/>
              </w:rPr>
              <w:t>万元奖励</w:t>
            </w:r>
            <w:r>
              <w:rPr>
                <w:rFonts w:hint="eastAsia" w:ascii="仿宋_GB2312" w:eastAsia="仿宋_GB2312"/>
                <w:color w:val="000000"/>
                <w:szCs w:val="21"/>
                <w:lang w:eastAsia="zh-CN"/>
              </w:rPr>
              <w:t>”</w:t>
            </w:r>
            <w:r>
              <w:rPr>
                <w:rFonts w:hint="eastAsia" w:ascii="仿宋_GB2312" w:eastAsia="仿宋_GB2312"/>
                <w:color w:val="000000"/>
                <w:szCs w:val="21"/>
              </w:rPr>
              <w:t>。</w:t>
            </w:r>
          </w:p>
        </w:tc>
        <w:tc>
          <w:tcPr>
            <w:tcW w:w="1417" w:type="dxa"/>
            <w:vAlign w:val="center"/>
          </w:tcPr>
          <w:p>
            <w:pPr>
              <w:spacing w:line="300" w:lineRule="exact"/>
              <w:jc w:val="center"/>
              <w:rPr>
                <w:rFonts w:hint="default" w:ascii="仿宋_GB2312" w:hAnsi="Times New Roman" w:eastAsia="仿宋_GB2312" w:cs="Times New Roman"/>
                <w:b/>
                <w:kern w:val="2"/>
                <w:sz w:val="21"/>
                <w:szCs w:val="21"/>
                <w:lang w:eastAsia="zh-CN" w:bidi="ar-SA"/>
              </w:rPr>
            </w:pPr>
            <w:r>
              <w:rPr>
                <w:rFonts w:hint="default" w:ascii="仿宋_GB2312" w:eastAsia="仿宋_GB2312"/>
                <w:b/>
                <w:szCs w:val="21"/>
                <w:lang w:eastAsia="zh-CN"/>
              </w:rPr>
              <w:t>15</w:t>
            </w:r>
          </w:p>
        </w:tc>
        <w:tc>
          <w:tcPr>
            <w:tcW w:w="1524" w:type="dxa"/>
            <w:vAlign w:val="center"/>
          </w:tcPr>
          <w:p>
            <w:pPr>
              <w:spacing w:line="300" w:lineRule="exact"/>
              <w:jc w:val="center"/>
              <w:rPr>
                <w:rFonts w:hint="default" w:ascii="仿宋_GB2312" w:hAnsi="Times New Roman" w:eastAsia="仿宋_GB2312" w:cs="Times New Roman"/>
                <w:b/>
                <w:kern w:val="2"/>
                <w:sz w:val="21"/>
                <w:szCs w:val="21"/>
                <w:lang w:eastAsia="zh-CN" w:bidi="ar-SA"/>
              </w:rPr>
            </w:pPr>
            <w:r>
              <w:rPr>
                <w:rFonts w:hint="default" w:ascii="仿宋_GB2312" w:eastAsia="仿宋_GB2312"/>
                <w:b/>
                <w:szCs w:val="21"/>
                <w:lang w:eastAsia="zh-CN"/>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Align w:val="center"/>
          </w:tcPr>
          <w:p>
            <w:pPr>
              <w:spacing w:line="300" w:lineRule="exact"/>
              <w:jc w:val="center"/>
              <w:rPr>
                <w:rFonts w:hint="default" w:ascii="仿宋_GB2312" w:eastAsia="仿宋_GB2312"/>
                <w:b/>
                <w:szCs w:val="21"/>
              </w:rPr>
            </w:pPr>
            <w:r>
              <w:rPr>
                <w:rFonts w:hint="default" w:ascii="仿宋_GB2312" w:eastAsia="仿宋_GB2312"/>
                <w:b/>
                <w:szCs w:val="21"/>
              </w:rPr>
              <w:t>3</w:t>
            </w:r>
          </w:p>
        </w:tc>
        <w:tc>
          <w:tcPr>
            <w:tcW w:w="1543" w:type="dxa"/>
            <w:vAlign w:val="center"/>
          </w:tcPr>
          <w:p>
            <w:pPr>
              <w:spacing w:line="300" w:lineRule="exact"/>
              <w:jc w:val="center"/>
              <w:rPr>
                <w:rFonts w:hint="eastAsia" w:ascii="仿宋_GB2312" w:eastAsia="仿宋_GB2312"/>
                <w:szCs w:val="21"/>
                <w:lang w:eastAsia="zh-CN"/>
              </w:rPr>
            </w:pPr>
            <w:r>
              <w:rPr>
                <w:rFonts w:hint="eastAsia" w:ascii="仿宋_GB2312" w:eastAsia="仿宋_GB2312"/>
                <w:szCs w:val="21"/>
              </w:rPr>
              <w:t>深圳岭南公共管理研究有限公司</w:t>
            </w:r>
          </w:p>
        </w:tc>
        <w:tc>
          <w:tcPr>
            <w:tcW w:w="1562" w:type="dxa"/>
            <w:vAlign w:val="center"/>
          </w:tcPr>
          <w:p>
            <w:pPr>
              <w:spacing w:line="300" w:lineRule="exact"/>
              <w:jc w:val="center"/>
              <w:rPr>
                <w:rFonts w:ascii="仿宋_GB2312" w:eastAsia="仿宋_GB2312"/>
                <w:szCs w:val="21"/>
              </w:rPr>
            </w:pPr>
            <w:r>
              <w:rPr>
                <w:rFonts w:hint="eastAsia" w:ascii="仿宋_GB2312" w:eastAsia="仿宋_GB2312"/>
                <w:szCs w:val="21"/>
              </w:rPr>
              <w:t>智库成果奖励资金</w:t>
            </w:r>
          </w:p>
        </w:tc>
        <w:tc>
          <w:tcPr>
            <w:tcW w:w="6379" w:type="dxa"/>
            <w:vAlign w:val="center"/>
          </w:tcPr>
          <w:p>
            <w:pPr>
              <w:spacing w:line="300" w:lineRule="exact"/>
              <w:jc w:val="center"/>
              <w:rPr>
                <w:rFonts w:ascii="仿宋_GB2312" w:eastAsia="仿宋_GB2312"/>
                <w:szCs w:val="21"/>
              </w:rPr>
            </w:pPr>
            <w:r>
              <w:rPr>
                <w:rFonts w:hint="eastAsia" w:ascii="仿宋_GB2312" w:eastAsia="仿宋_GB2312"/>
                <w:color w:val="000000"/>
                <w:szCs w:val="21"/>
              </w:rPr>
              <w:t>《深圳市大鹏新区综合办公室关于印发大鹏新区智库成果奖励资金申请操作规程的通知》（深鹏综办规〔2020〕3号）中</w:t>
            </w:r>
            <w:r>
              <w:rPr>
                <w:rFonts w:hint="eastAsia" w:ascii="仿宋_GB2312" w:eastAsia="仿宋_GB2312"/>
                <w:color w:val="000000"/>
                <w:szCs w:val="21"/>
                <w:lang w:eastAsia="zh-CN"/>
              </w:rPr>
              <w:t>“</w:t>
            </w:r>
            <w:r>
              <w:rPr>
                <w:rFonts w:hint="eastAsia" w:ascii="仿宋_GB2312" w:eastAsia="仿宋_GB2312"/>
                <w:color w:val="000000"/>
                <w:szCs w:val="21"/>
              </w:rPr>
              <w:t>智库成果直接转化为新区制度性文件、重点改革措施，或者获得新区领导批示肯定或新区直属机构书面表彰的，可以给予 10 万元奖励</w:t>
            </w:r>
            <w:r>
              <w:rPr>
                <w:rFonts w:hint="eastAsia" w:ascii="仿宋_GB2312" w:eastAsia="仿宋_GB2312"/>
                <w:color w:val="000000"/>
                <w:szCs w:val="21"/>
                <w:lang w:eastAsia="zh-CN"/>
              </w:rPr>
              <w:t>”</w:t>
            </w:r>
            <w:r>
              <w:rPr>
                <w:rFonts w:hint="eastAsia" w:ascii="仿宋_GB2312" w:eastAsia="仿宋_GB2312"/>
                <w:color w:val="000000"/>
                <w:szCs w:val="21"/>
              </w:rPr>
              <w:t>。</w:t>
            </w:r>
          </w:p>
        </w:tc>
        <w:tc>
          <w:tcPr>
            <w:tcW w:w="1417" w:type="dxa"/>
            <w:vAlign w:val="center"/>
          </w:tcPr>
          <w:p>
            <w:pPr>
              <w:spacing w:line="300" w:lineRule="exact"/>
              <w:jc w:val="center"/>
              <w:rPr>
                <w:rFonts w:hint="default" w:ascii="仿宋_GB2312" w:eastAsia="仿宋_GB2312"/>
                <w:b/>
                <w:szCs w:val="21"/>
              </w:rPr>
            </w:pPr>
            <w:r>
              <w:rPr>
                <w:rFonts w:hint="default" w:ascii="仿宋_GB2312" w:eastAsia="仿宋_GB2312"/>
                <w:b/>
                <w:szCs w:val="21"/>
                <w:lang w:eastAsia="zh-CN"/>
              </w:rPr>
              <w:t>10</w:t>
            </w:r>
          </w:p>
        </w:tc>
        <w:tc>
          <w:tcPr>
            <w:tcW w:w="1524" w:type="dxa"/>
            <w:vAlign w:val="center"/>
          </w:tcPr>
          <w:p>
            <w:pPr>
              <w:spacing w:line="300" w:lineRule="exact"/>
              <w:jc w:val="center"/>
              <w:rPr>
                <w:rFonts w:hint="default" w:ascii="仿宋_GB2312" w:eastAsia="仿宋_GB2312"/>
                <w:b/>
                <w:szCs w:val="21"/>
              </w:rPr>
            </w:pPr>
            <w:r>
              <w:rPr>
                <w:rFonts w:hint="default" w:ascii="仿宋_GB2312" w:eastAsia="仿宋_GB2312"/>
                <w:b/>
                <w:szCs w:val="21"/>
                <w:lang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Align w:val="center"/>
          </w:tcPr>
          <w:p>
            <w:pPr>
              <w:spacing w:line="300" w:lineRule="exact"/>
              <w:jc w:val="center"/>
              <w:rPr>
                <w:rFonts w:hint="default" w:ascii="仿宋_GB2312" w:eastAsia="仿宋_GB2312"/>
                <w:b/>
                <w:szCs w:val="21"/>
                <w:lang w:eastAsia="zh-CN"/>
              </w:rPr>
            </w:pPr>
            <w:r>
              <w:rPr>
                <w:rFonts w:hint="default" w:ascii="仿宋_GB2312" w:eastAsia="仿宋_GB2312"/>
                <w:b/>
                <w:szCs w:val="21"/>
                <w:lang w:eastAsia="zh-CN"/>
              </w:rPr>
              <w:t>4</w:t>
            </w:r>
          </w:p>
        </w:tc>
        <w:tc>
          <w:tcPr>
            <w:tcW w:w="1543" w:type="dxa"/>
            <w:vAlign w:val="center"/>
          </w:tcPr>
          <w:p>
            <w:pPr>
              <w:spacing w:line="300" w:lineRule="exact"/>
              <w:jc w:val="center"/>
              <w:rPr>
                <w:rFonts w:hint="eastAsia" w:ascii="仿宋_GB2312" w:eastAsia="仿宋_GB2312"/>
                <w:szCs w:val="21"/>
                <w:lang w:eastAsia="zh-CN"/>
              </w:rPr>
            </w:pPr>
            <w:r>
              <w:rPr>
                <w:rFonts w:hint="eastAsia" w:ascii="仿宋_GB2312" w:eastAsia="仿宋_GB2312"/>
                <w:szCs w:val="21"/>
              </w:rPr>
              <w:t>深圳市体制改革研究会</w:t>
            </w:r>
          </w:p>
        </w:tc>
        <w:tc>
          <w:tcPr>
            <w:tcW w:w="1562" w:type="dxa"/>
            <w:vAlign w:val="center"/>
          </w:tcPr>
          <w:p>
            <w:pPr>
              <w:spacing w:line="300" w:lineRule="exact"/>
              <w:jc w:val="center"/>
              <w:rPr>
                <w:rFonts w:hint="eastAsia" w:ascii="仿宋_GB2312" w:eastAsia="仿宋_GB2312"/>
                <w:szCs w:val="21"/>
              </w:rPr>
            </w:pPr>
            <w:r>
              <w:rPr>
                <w:rFonts w:hint="eastAsia" w:ascii="仿宋_GB2312" w:eastAsia="仿宋_GB2312"/>
                <w:szCs w:val="21"/>
              </w:rPr>
              <w:t>智库成果奖励资金</w:t>
            </w:r>
          </w:p>
        </w:tc>
        <w:tc>
          <w:tcPr>
            <w:tcW w:w="6379" w:type="dxa"/>
            <w:vAlign w:val="center"/>
          </w:tcPr>
          <w:p>
            <w:pPr>
              <w:spacing w:line="300" w:lineRule="exact"/>
              <w:jc w:val="center"/>
              <w:rPr>
                <w:rFonts w:hint="eastAsia" w:ascii="仿宋_GB2312" w:eastAsia="仿宋_GB2312"/>
                <w:color w:val="000000"/>
                <w:szCs w:val="21"/>
              </w:rPr>
            </w:pPr>
            <w:r>
              <w:rPr>
                <w:rFonts w:hint="eastAsia" w:ascii="仿宋_GB2312" w:eastAsia="仿宋_GB2312"/>
                <w:color w:val="000000"/>
                <w:szCs w:val="21"/>
              </w:rPr>
              <w:t>《深圳市大鹏新区综合办公室关于印发大鹏新区智库成果奖励资金申请操作规程的通知》（深鹏综办规〔2020〕3号）中</w:t>
            </w:r>
            <w:r>
              <w:rPr>
                <w:rFonts w:hint="eastAsia" w:ascii="仿宋_GB2312" w:eastAsia="仿宋_GB2312"/>
                <w:color w:val="000000"/>
                <w:szCs w:val="21"/>
                <w:lang w:eastAsia="zh-CN"/>
              </w:rPr>
              <w:t>“</w:t>
            </w:r>
            <w:r>
              <w:rPr>
                <w:rFonts w:hint="eastAsia" w:ascii="仿宋_GB2312" w:eastAsia="仿宋_GB2312"/>
                <w:color w:val="000000"/>
                <w:szCs w:val="21"/>
              </w:rPr>
              <w:t>智库成果直接转化为新区制度性文件、重点改革措施，或者获得新区领导批示肯定或新区直属机构书面表彰的，可以给予 10 万元奖励</w:t>
            </w:r>
            <w:r>
              <w:rPr>
                <w:rFonts w:hint="eastAsia" w:ascii="仿宋_GB2312" w:eastAsia="仿宋_GB2312"/>
                <w:color w:val="000000"/>
                <w:szCs w:val="21"/>
                <w:lang w:eastAsia="zh-CN"/>
              </w:rPr>
              <w:t>”</w:t>
            </w:r>
            <w:r>
              <w:rPr>
                <w:rFonts w:hint="eastAsia" w:ascii="仿宋_GB2312" w:eastAsia="仿宋_GB2312"/>
                <w:color w:val="000000"/>
                <w:szCs w:val="21"/>
              </w:rPr>
              <w:t>。</w:t>
            </w:r>
          </w:p>
        </w:tc>
        <w:tc>
          <w:tcPr>
            <w:tcW w:w="1417" w:type="dxa"/>
            <w:vAlign w:val="center"/>
          </w:tcPr>
          <w:p>
            <w:pPr>
              <w:spacing w:line="300" w:lineRule="exact"/>
              <w:jc w:val="center"/>
              <w:rPr>
                <w:rFonts w:hint="default" w:ascii="仿宋_GB2312" w:eastAsia="仿宋_GB2312"/>
                <w:b/>
                <w:szCs w:val="21"/>
                <w:lang w:eastAsia="zh-CN"/>
              </w:rPr>
            </w:pPr>
            <w:r>
              <w:rPr>
                <w:rFonts w:hint="default" w:ascii="仿宋_GB2312" w:eastAsia="仿宋_GB2312"/>
                <w:b/>
                <w:szCs w:val="21"/>
                <w:lang w:eastAsia="zh-CN"/>
              </w:rPr>
              <w:t>20</w:t>
            </w:r>
          </w:p>
        </w:tc>
        <w:tc>
          <w:tcPr>
            <w:tcW w:w="1524" w:type="dxa"/>
            <w:vAlign w:val="center"/>
          </w:tcPr>
          <w:p>
            <w:pPr>
              <w:spacing w:line="30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Align w:val="center"/>
          </w:tcPr>
          <w:p>
            <w:pPr>
              <w:spacing w:line="300" w:lineRule="exact"/>
              <w:jc w:val="center"/>
              <w:rPr>
                <w:rFonts w:hint="default" w:ascii="仿宋_GB2312" w:eastAsia="仿宋_GB2312"/>
                <w:b/>
                <w:szCs w:val="21"/>
                <w:lang w:eastAsia="zh-CN"/>
              </w:rPr>
            </w:pPr>
            <w:r>
              <w:rPr>
                <w:rFonts w:hint="default" w:ascii="仿宋_GB2312" w:eastAsia="仿宋_GB2312"/>
                <w:b/>
                <w:szCs w:val="21"/>
                <w:lang w:eastAsia="zh-CN"/>
              </w:rPr>
              <w:t>5</w:t>
            </w:r>
          </w:p>
        </w:tc>
        <w:tc>
          <w:tcPr>
            <w:tcW w:w="1543" w:type="dxa"/>
            <w:vAlign w:val="center"/>
          </w:tcPr>
          <w:p>
            <w:pPr>
              <w:spacing w:line="300" w:lineRule="exact"/>
              <w:jc w:val="center"/>
              <w:rPr>
                <w:rFonts w:hint="eastAsia" w:ascii="仿宋_GB2312" w:eastAsia="仿宋_GB2312"/>
                <w:szCs w:val="21"/>
              </w:rPr>
            </w:pPr>
            <w:r>
              <w:rPr>
                <w:rFonts w:hint="eastAsia" w:ascii="仿宋_GB2312" w:eastAsia="仿宋_GB2312"/>
                <w:szCs w:val="21"/>
                <w:lang w:val="en-US" w:eastAsia="zh-CN"/>
              </w:rPr>
              <w:t>深圳市智创鑫产业规划研究院</w:t>
            </w:r>
          </w:p>
        </w:tc>
        <w:tc>
          <w:tcPr>
            <w:tcW w:w="1562" w:type="dxa"/>
            <w:vAlign w:val="center"/>
          </w:tcPr>
          <w:p>
            <w:pPr>
              <w:spacing w:line="300" w:lineRule="exact"/>
              <w:jc w:val="center"/>
              <w:rPr>
                <w:rFonts w:hint="eastAsia" w:ascii="仿宋_GB2312" w:eastAsia="仿宋_GB2312"/>
                <w:szCs w:val="21"/>
              </w:rPr>
            </w:pPr>
            <w:r>
              <w:rPr>
                <w:rFonts w:hint="eastAsia" w:ascii="仿宋_GB2312" w:eastAsia="仿宋_GB2312"/>
                <w:szCs w:val="21"/>
              </w:rPr>
              <w:t>智库成果奖励资金</w:t>
            </w:r>
          </w:p>
        </w:tc>
        <w:tc>
          <w:tcPr>
            <w:tcW w:w="6379" w:type="dxa"/>
            <w:vAlign w:val="center"/>
          </w:tcPr>
          <w:p>
            <w:pPr>
              <w:spacing w:line="300" w:lineRule="exact"/>
              <w:jc w:val="center"/>
              <w:rPr>
                <w:rFonts w:hint="eastAsia" w:ascii="仿宋_GB2312" w:eastAsia="仿宋_GB2312"/>
                <w:color w:val="000000"/>
                <w:szCs w:val="21"/>
              </w:rPr>
            </w:pPr>
            <w:r>
              <w:rPr>
                <w:rFonts w:hint="eastAsia" w:ascii="仿宋_GB2312" w:eastAsia="仿宋_GB2312"/>
                <w:color w:val="000000"/>
                <w:szCs w:val="21"/>
              </w:rPr>
              <w:t>《深圳市大鹏新区综合办公室关于印发大鹏新区智库成果奖励资金申请操作规程的通知》（深鹏综办规〔2020〕3号）中</w:t>
            </w:r>
            <w:r>
              <w:rPr>
                <w:rFonts w:hint="eastAsia" w:ascii="仿宋_GB2312" w:eastAsia="仿宋_GB2312"/>
                <w:color w:val="000000"/>
                <w:szCs w:val="21"/>
                <w:lang w:eastAsia="zh-CN"/>
              </w:rPr>
              <w:t>“</w:t>
            </w:r>
            <w:r>
              <w:rPr>
                <w:rFonts w:hint="eastAsia" w:ascii="仿宋_GB2312" w:eastAsia="仿宋_GB2312"/>
                <w:color w:val="000000"/>
                <w:szCs w:val="21"/>
              </w:rPr>
              <w:t>智库成果直接转化为新区制度性文件、重点改革措施，或者获得新区领导批示肯定或新区直属机构书面表彰的，可以给予 10 万元奖励</w:t>
            </w:r>
            <w:r>
              <w:rPr>
                <w:rFonts w:hint="eastAsia" w:ascii="仿宋_GB2312" w:eastAsia="仿宋_GB2312"/>
                <w:color w:val="000000"/>
                <w:szCs w:val="21"/>
                <w:lang w:eastAsia="zh-CN"/>
              </w:rPr>
              <w:t>”</w:t>
            </w:r>
            <w:r>
              <w:rPr>
                <w:rFonts w:hint="eastAsia" w:ascii="仿宋_GB2312" w:eastAsia="仿宋_GB2312"/>
                <w:color w:val="000000"/>
                <w:szCs w:val="21"/>
              </w:rPr>
              <w:t>。</w:t>
            </w:r>
          </w:p>
        </w:tc>
        <w:tc>
          <w:tcPr>
            <w:tcW w:w="1417" w:type="dxa"/>
            <w:vAlign w:val="center"/>
          </w:tcPr>
          <w:p>
            <w:pPr>
              <w:spacing w:line="30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10</w:t>
            </w:r>
          </w:p>
        </w:tc>
        <w:tc>
          <w:tcPr>
            <w:tcW w:w="1524" w:type="dxa"/>
            <w:vAlign w:val="center"/>
          </w:tcPr>
          <w:p>
            <w:pPr>
              <w:spacing w:line="30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Align w:val="center"/>
          </w:tcPr>
          <w:p>
            <w:pPr>
              <w:spacing w:line="300" w:lineRule="exact"/>
              <w:jc w:val="center"/>
              <w:rPr>
                <w:rFonts w:hint="default" w:ascii="仿宋_GB2312" w:eastAsia="仿宋_GB2312"/>
                <w:b/>
                <w:szCs w:val="21"/>
                <w:lang w:eastAsia="zh-CN"/>
              </w:rPr>
            </w:pPr>
            <w:r>
              <w:rPr>
                <w:rFonts w:hint="default" w:ascii="仿宋_GB2312" w:eastAsia="仿宋_GB2312"/>
                <w:b/>
                <w:szCs w:val="21"/>
                <w:lang w:eastAsia="zh-CN"/>
              </w:rPr>
              <w:t>6</w:t>
            </w:r>
          </w:p>
        </w:tc>
        <w:tc>
          <w:tcPr>
            <w:tcW w:w="1543" w:type="dxa"/>
            <w:vAlign w:val="center"/>
          </w:tcPr>
          <w:p>
            <w:pPr>
              <w:spacing w:line="300" w:lineRule="exact"/>
              <w:jc w:val="center"/>
              <w:rPr>
                <w:rFonts w:hint="eastAsia" w:ascii="仿宋_GB2312" w:eastAsia="仿宋_GB2312"/>
                <w:szCs w:val="21"/>
                <w:lang w:eastAsia="zh-CN"/>
              </w:rPr>
            </w:pPr>
            <w:r>
              <w:rPr>
                <w:rFonts w:hint="eastAsia" w:ascii="仿宋_GB2312" w:eastAsia="仿宋_GB2312"/>
                <w:szCs w:val="21"/>
                <w:lang w:val="en-US" w:eastAsia="zh-CN"/>
              </w:rPr>
              <w:t>厦门大学</w:t>
            </w:r>
          </w:p>
        </w:tc>
        <w:tc>
          <w:tcPr>
            <w:tcW w:w="1562" w:type="dxa"/>
            <w:vAlign w:val="center"/>
          </w:tcPr>
          <w:p>
            <w:pPr>
              <w:spacing w:line="300" w:lineRule="exact"/>
              <w:jc w:val="center"/>
              <w:rPr>
                <w:rFonts w:hint="eastAsia" w:ascii="仿宋_GB2312" w:eastAsia="仿宋_GB2312"/>
                <w:szCs w:val="21"/>
              </w:rPr>
            </w:pPr>
            <w:r>
              <w:rPr>
                <w:rFonts w:hint="eastAsia" w:ascii="仿宋_GB2312" w:eastAsia="仿宋_GB2312"/>
                <w:szCs w:val="21"/>
              </w:rPr>
              <w:t>智库成果奖励资金</w:t>
            </w:r>
          </w:p>
        </w:tc>
        <w:tc>
          <w:tcPr>
            <w:tcW w:w="6379" w:type="dxa"/>
            <w:vAlign w:val="center"/>
          </w:tcPr>
          <w:p>
            <w:pPr>
              <w:spacing w:line="300" w:lineRule="exact"/>
              <w:jc w:val="center"/>
              <w:rPr>
                <w:rFonts w:hint="eastAsia" w:ascii="仿宋_GB2312" w:eastAsia="仿宋_GB2312"/>
                <w:color w:val="000000"/>
                <w:szCs w:val="21"/>
              </w:rPr>
            </w:pPr>
            <w:r>
              <w:rPr>
                <w:rFonts w:hint="eastAsia" w:ascii="仿宋_GB2312" w:eastAsia="仿宋_GB2312"/>
                <w:color w:val="000000"/>
                <w:szCs w:val="21"/>
              </w:rPr>
              <w:t>《深圳市大鹏新区综合办公室关于印发大鹏新区智库成果奖励资金申请操作规程的通知》（深鹏综办规〔2020〕3号）中</w:t>
            </w:r>
            <w:r>
              <w:rPr>
                <w:rFonts w:hint="eastAsia" w:ascii="仿宋_GB2312" w:eastAsia="仿宋_GB2312"/>
                <w:color w:val="000000"/>
                <w:szCs w:val="21"/>
                <w:lang w:eastAsia="zh-CN"/>
              </w:rPr>
              <w:t>“</w:t>
            </w:r>
            <w:r>
              <w:rPr>
                <w:rFonts w:hint="eastAsia" w:ascii="仿宋_GB2312" w:eastAsia="仿宋_GB2312"/>
                <w:color w:val="000000"/>
                <w:szCs w:val="21"/>
              </w:rPr>
              <w:t>智库成果直接转化为新区制度性文件、重点改革措施，或者获得新区领导批示肯定或新区直属机构书面表彰的，可以给予 10 万元奖励</w:t>
            </w:r>
            <w:r>
              <w:rPr>
                <w:rFonts w:hint="eastAsia" w:ascii="仿宋_GB2312" w:eastAsia="仿宋_GB2312"/>
                <w:color w:val="000000"/>
                <w:szCs w:val="21"/>
                <w:lang w:eastAsia="zh-CN"/>
              </w:rPr>
              <w:t>”</w:t>
            </w:r>
            <w:r>
              <w:rPr>
                <w:rFonts w:hint="eastAsia" w:ascii="仿宋_GB2312" w:eastAsia="仿宋_GB2312"/>
                <w:color w:val="000000"/>
                <w:szCs w:val="21"/>
              </w:rPr>
              <w:t>。</w:t>
            </w:r>
          </w:p>
        </w:tc>
        <w:tc>
          <w:tcPr>
            <w:tcW w:w="1417" w:type="dxa"/>
            <w:vAlign w:val="center"/>
          </w:tcPr>
          <w:p>
            <w:pPr>
              <w:spacing w:line="30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10</w:t>
            </w:r>
          </w:p>
        </w:tc>
        <w:tc>
          <w:tcPr>
            <w:tcW w:w="1524" w:type="dxa"/>
            <w:vAlign w:val="center"/>
          </w:tcPr>
          <w:p>
            <w:pPr>
              <w:spacing w:line="30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10</w:t>
            </w:r>
          </w:p>
        </w:tc>
      </w:tr>
    </w:tbl>
    <w:p/>
    <w:p/>
    <w:sectPr>
      <w:footerReference r:id="rId3" w:type="default"/>
      <w:pgSz w:w="16838" w:h="11906" w:orient="landscape"/>
      <w:pgMar w:top="1587" w:right="2098" w:bottom="1474" w:left="1984"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Fonts w:ascii="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p>
    <w:pPr>
      <w:pStyle w:val="2"/>
      <w:ind w:right="360" w:firstLine="360"/>
    </w:pPr>
  </w:p>
  <w:p>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257E5"/>
    <w:rsid w:val="103A2322"/>
    <w:rsid w:val="104245A5"/>
    <w:rsid w:val="5AD534F8"/>
    <w:rsid w:val="5F9C63B9"/>
    <w:rsid w:val="600257E5"/>
    <w:rsid w:val="635F68E7"/>
    <w:rsid w:val="6EC46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2022-01-14T03:04:00Z</dcterms:created>
  <dc:creator>也许我不懂</dc:creator>
  <cp:lastModifiedBy>也许我不懂</cp:lastModifiedBy>
  <dcterms:modified xsi:type="dcterms:W3CDTF">2022-01-14T03:12:53Z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1C3EAD12EF8E45CFB064366821725A13</vt:lpwstr>
  </property>
</Properties>
</file>