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default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hint="default" w:ascii="黑体" w:hAnsi="宋体" w:eastAsia="黑体" w:cs="黑体"/>
          <w:sz w:val="32"/>
          <w:szCs w:val="32"/>
        </w:rPr>
        <w:t>2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法律专务人员报名表</w:t>
      </w:r>
    </w:p>
    <w:tbl>
      <w:tblPr>
        <w:tblStyle w:val="4"/>
        <w:tblpPr w:leftFromText="180" w:rightFromText="180" w:vertAnchor="text" w:horzAnchor="margin" w:tblpXSpec="center" w:tblpY="212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照</w:t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ab/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22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4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籍贯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position w:val="-2"/>
                <w:szCs w:val="22"/>
              </w:rPr>
              <w:t>户籍</w:t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119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104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学历</w:t>
            </w:r>
          </w:p>
          <w:p>
            <w:pPr>
              <w:autoSpaceDE w:val="0"/>
              <w:autoSpaceDN w:val="0"/>
              <w:adjustRightInd w:val="0"/>
              <w:ind w:left="224" w:right="178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hint="eastAsia" w:ascii="楷体" w:hAnsi="楷体" w:eastAsia="楷体" w:cs="宋体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4"/>
              <w:jc w:val="center"/>
              <w:rPr>
                <w:rFonts w:ascii="楷体" w:hAnsi="楷体" w:eastAsia="楷体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hAnsi="楷体" w:eastAsia="楷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trHeight w:val="579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403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cantSplit/>
          <w:trHeight w:val="3378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家庭主要成员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4" w:type="dxa"/>
          <w:cantSplit/>
          <w:trHeight w:val="3378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419" w:right="403"/>
              <w:jc w:val="center"/>
              <w:rPr>
                <w:rFonts w:hint="eastAsia" w:ascii="楷体" w:hAnsi="楷体" w:eastAsia="楷体" w:cs="宋体"/>
                <w:b/>
                <w:kern w:val="0"/>
                <w:szCs w:val="22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楷体" w:hAnsi="楷体" w:eastAsia="楷体"/>
                <w:kern w:val="0"/>
                <w:sz w:val="24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E72"/>
    <w:rsid w:val="00361678"/>
    <w:rsid w:val="005F3E72"/>
    <w:rsid w:val="00CF3577"/>
    <w:rsid w:val="4EA9CED4"/>
    <w:rsid w:val="7B93A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2020-05-12T18:47:00Z</dcterms:created>
  <dc:creator>韩淼</dc:creator>
  <cp:lastModifiedBy>周文龙</cp:lastModifiedBy>
  <dcterms:modified xsi:type="dcterms:W3CDTF">2022-05-10T11:25:30Z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