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E8F66" w14:textId="77777777" w:rsidR="00B0149A" w:rsidRPr="00B0149A" w:rsidRDefault="00B0149A" w:rsidP="00B0149A">
      <w:pPr>
        <w:jc w:val="center"/>
        <w:rPr>
          <w:rFonts w:ascii="Simsun" w:hAnsi="Simsun" w:cs="宋体" w:hint="eastAsia"/>
          <w:b/>
          <w:bCs/>
          <w:color w:val="000000"/>
          <w:kern w:val="36"/>
          <w:sz w:val="48"/>
          <w:szCs w:val="48"/>
        </w:rPr>
      </w:pPr>
    </w:p>
    <w:p w14:paraId="5B63C15A" w14:textId="39EA62C7" w:rsidR="00B0149A" w:rsidRPr="00124CFB" w:rsidRDefault="00B0149A" w:rsidP="00B0149A">
      <w:pPr>
        <w:spacing w:line="300" w:lineRule="exact"/>
        <w:jc w:val="center"/>
        <w:rPr>
          <w:b/>
          <w:sz w:val="30"/>
          <w:szCs w:val="30"/>
        </w:rPr>
      </w:pPr>
      <w:r w:rsidRPr="00124CFB">
        <w:rPr>
          <w:rFonts w:hint="eastAsia"/>
          <w:b/>
          <w:sz w:val="30"/>
          <w:szCs w:val="30"/>
        </w:rPr>
        <w:t>201</w:t>
      </w:r>
      <w:r w:rsidR="00124CFB" w:rsidRPr="00124CFB">
        <w:rPr>
          <w:rFonts w:hint="eastAsia"/>
          <w:b/>
          <w:sz w:val="30"/>
          <w:szCs w:val="30"/>
        </w:rPr>
        <w:t>9</w:t>
      </w:r>
      <w:r w:rsidRPr="00124CFB">
        <w:rPr>
          <w:rFonts w:hint="eastAsia"/>
          <w:b/>
          <w:sz w:val="30"/>
          <w:szCs w:val="30"/>
        </w:rPr>
        <w:t>年“元旦”假期</w:t>
      </w:r>
    </w:p>
    <w:p w14:paraId="1CFD8D16" w14:textId="2C3A0D92" w:rsidR="00B0149A" w:rsidRPr="00124CFB" w:rsidRDefault="00B0149A" w:rsidP="00B0149A">
      <w:pPr>
        <w:spacing w:line="300" w:lineRule="exact"/>
        <w:jc w:val="center"/>
        <w:rPr>
          <w:b/>
          <w:sz w:val="30"/>
          <w:szCs w:val="30"/>
        </w:rPr>
      </w:pPr>
      <w:r w:rsidRPr="00124CFB">
        <w:rPr>
          <w:rFonts w:hint="eastAsia"/>
          <w:b/>
          <w:sz w:val="30"/>
          <w:szCs w:val="30"/>
        </w:rPr>
        <w:t>第三天（1月</w:t>
      </w:r>
      <w:r w:rsidRPr="00124CFB">
        <w:rPr>
          <w:b/>
          <w:sz w:val="30"/>
          <w:szCs w:val="30"/>
        </w:rPr>
        <w:t>1</w:t>
      </w:r>
      <w:r w:rsidRPr="00124CFB">
        <w:rPr>
          <w:rFonts w:hint="eastAsia"/>
          <w:b/>
          <w:sz w:val="30"/>
          <w:szCs w:val="30"/>
        </w:rPr>
        <w:t>日）游客接待人次及旅游收入</w:t>
      </w:r>
    </w:p>
    <w:p w14:paraId="461A5457" w14:textId="77777777" w:rsidR="00B0149A" w:rsidRPr="00124CFB" w:rsidRDefault="00B0149A" w:rsidP="00B0149A">
      <w:pPr>
        <w:spacing w:line="300" w:lineRule="exact"/>
        <w:jc w:val="center"/>
        <w:rPr>
          <w:b/>
          <w:sz w:val="30"/>
          <w:szCs w:val="30"/>
        </w:rPr>
      </w:pPr>
    </w:p>
    <w:p w14:paraId="5E65A3C3" w14:textId="77777777" w:rsidR="00B0149A" w:rsidRPr="00B0149A" w:rsidRDefault="00B0149A" w:rsidP="008F782E">
      <w:pPr>
        <w:pStyle w:val="a7"/>
        <w:jc w:val="center"/>
        <w:rPr>
          <w:sz w:val="21"/>
          <w:szCs w:val="21"/>
        </w:rPr>
      </w:pPr>
      <w:bookmarkStart w:id="0" w:name="_GoBack"/>
      <w:bookmarkEnd w:id="0"/>
    </w:p>
    <w:p w14:paraId="7D114070" w14:textId="77777777" w:rsidR="00B0149A" w:rsidRDefault="00B0149A" w:rsidP="008F782E">
      <w:pPr>
        <w:pStyle w:val="a7"/>
        <w:jc w:val="center"/>
        <w:rPr>
          <w:sz w:val="21"/>
          <w:szCs w:val="21"/>
        </w:rPr>
      </w:pPr>
    </w:p>
    <w:p w14:paraId="6786AC38" w14:textId="7C484F25" w:rsidR="008F782E" w:rsidRPr="006278A0" w:rsidRDefault="008F782E" w:rsidP="008F782E">
      <w:pPr>
        <w:pStyle w:val="a7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主要统计指标数据</w:t>
      </w:r>
    </w:p>
    <w:tbl>
      <w:tblPr>
        <w:tblW w:w="846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1904"/>
        <w:gridCol w:w="1904"/>
        <w:gridCol w:w="1904"/>
      </w:tblGrid>
      <w:tr w:rsidR="009E2C90" w:rsidRPr="00DD5E27" w14:paraId="54C94CEE" w14:textId="196F55EC" w:rsidTr="009E2C90">
        <w:trPr>
          <w:trHeight w:val="286"/>
          <w:jc w:val="center"/>
        </w:trPr>
        <w:tc>
          <w:tcPr>
            <w:tcW w:w="2754" w:type="dxa"/>
            <w:shd w:val="clear" w:color="auto" w:fill="auto"/>
            <w:noWrap/>
            <w:vAlign w:val="center"/>
            <w:hideMark/>
          </w:tcPr>
          <w:p w14:paraId="3489D83B" w14:textId="77777777" w:rsidR="009E2C90" w:rsidRPr="00DD5E27" w:rsidRDefault="009E2C90" w:rsidP="00480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片区</w:t>
            </w:r>
          </w:p>
        </w:tc>
        <w:tc>
          <w:tcPr>
            <w:tcW w:w="1904" w:type="dxa"/>
          </w:tcPr>
          <w:p w14:paraId="57F16947" w14:textId="0C1C0004" w:rsidR="009E2C90" w:rsidRDefault="009E2C90" w:rsidP="004806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904" w:type="dxa"/>
          </w:tcPr>
          <w:p w14:paraId="67330AFD" w14:textId="0C1B345A" w:rsidR="009E2C90" w:rsidRDefault="009E2C90" w:rsidP="00480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904" w:type="dxa"/>
          </w:tcPr>
          <w:p w14:paraId="5F40089D" w14:textId="12FB609B" w:rsidR="009E2C90" w:rsidRDefault="009E2C90" w:rsidP="004806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同比</w:t>
            </w:r>
          </w:p>
        </w:tc>
      </w:tr>
      <w:tr w:rsidR="009E2C90" w:rsidRPr="00DD5E27" w14:paraId="08B8A401" w14:textId="36974C9F" w:rsidTr="009E2C90">
        <w:trPr>
          <w:trHeight w:val="286"/>
          <w:jc w:val="center"/>
        </w:trPr>
        <w:tc>
          <w:tcPr>
            <w:tcW w:w="2754" w:type="dxa"/>
            <w:shd w:val="clear" w:color="auto" w:fill="auto"/>
            <w:noWrap/>
            <w:vAlign w:val="center"/>
          </w:tcPr>
          <w:p w14:paraId="499937D4" w14:textId="340747F3" w:rsidR="009E2C90" w:rsidRPr="00DD5E27" w:rsidRDefault="009E2C90" w:rsidP="00152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旅游接待人次（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万人次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04" w:type="dxa"/>
          </w:tcPr>
          <w:p w14:paraId="0E180958" w14:textId="08DD4343" w:rsidR="009E2C90" w:rsidRDefault="009E2C90" w:rsidP="009E2C90">
            <w:pPr>
              <w:widowControl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2.77</w:t>
            </w:r>
          </w:p>
        </w:tc>
        <w:tc>
          <w:tcPr>
            <w:tcW w:w="1904" w:type="dxa"/>
            <w:vAlign w:val="center"/>
          </w:tcPr>
          <w:p w14:paraId="368A68AA" w14:textId="6360A7F3" w:rsidR="009E2C90" w:rsidRPr="008E16B7" w:rsidRDefault="009E2C90" w:rsidP="00152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6.25</w:t>
            </w:r>
          </w:p>
        </w:tc>
        <w:tc>
          <w:tcPr>
            <w:tcW w:w="1904" w:type="dxa"/>
          </w:tcPr>
          <w:p w14:paraId="65634494" w14:textId="70EEDA2A" w:rsidR="009E2C90" w:rsidRPr="009E2C90" w:rsidRDefault="009E2C90" w:rsidP="009E2C90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-55.68%</w:t>
            </w:r>
          </w:p>
        </w:tc>
      </w:tr>
      <w:tr w:rsidR="009E2C90" w:rsidRPr="00DD5E27" w14:paraId="429B78EA" w14:textId="2C4AD349" w:rsidTr="00FC09F8">
        <w:trPr>
          <w:trHeight w:val="286"/>
          <w:jc w:val="center"/>
        </w:trPr>
        <w:tc>
          <w:tcPr>
            <w:tcW w:w="2754" w:type="dxa"/>
            <w:shd w:val="clear" w:color="auto" w:fill="auto"/>
            <w:noWrap/>
            <w:vAlign w:val="center"/>
            <w:hideMark/>
          </w:tcPr>
          <w:p w14:paraId="2E7864C6" w14:textId="77777777" w:rsidR="009E2C90" w:rsidRPr="00DD5E27" w:rsidRDefault="009E2C90" w:rsidP="009E2C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较场尾片区</w:t>
            </w:r>
          </w:p>
        </w:tc>
        <w:tc>
          <w:tcPr>
            <w:tcW w:w="1904" w:type="dxa"/>
            <w:vAlign w:val="bottom"/>
          </w:tcPr>
          <w:p w14:paraId="53CF3729" w14:textId="13D3361F" w:rsidR="009E2C90" w:rsidRDefault="009E2C90" w:rsidP="009E2C90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1.68</w:t>
            </w:r>
          </w:p>
        </w:tc>
        <w:tc>
          <w:tcPr>
            <w:tcW w:w="1904" w:type="dxa"/>
            <w:vAlign w:val="center"/>
          </w:tcPr>
          <w:p w14:paraId="4200AC50" w14:textId="4B2B364E" w:rsidR="009E2C90" w:rsidRPr="008E16B7" w:rsidRDefault="009E2C90" w:rsidP="009E2C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2.98</w:t>
            </w:r>
          </w:p>
        </w:tc>
        <w:tc>
          <w:tcPr>
            <w:tcW w:w="1904" w:type="dxa"/>
            <w:vAlign w:val="center"/>
          </w:tcPr>
          <w:p w14:paraId="4D98521D" w14:textId="1418E627" w:rsidR="009E2C90" w:rsidRDefault="009E2C90" w:rsidP="009E2C90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-43.62%</w:t>
            </w:r>
          </w:p>
        </w:tc>
      </w:tr>
      <w:tr w:rsidR="009E2C90" w:rsidRPr="00DD5E27" w14:paraId="5A4FE95E" w14:textId="6792FE05" w:rsidTr="00FC09F8">
        <w:trPr>
          <w:trHeight w:val="286"/>
          <w:jc w:val="center"/>
        </w:trPr>
        <w:tc>
          <w:tcPr>
            <w:tcW w:w="2754" w:type="dxa"/>
            <w:shd w:val="clear" w:color="auto" w:fill="auto"/>
            <w:noWrap/>
            <w:vAlign w:val="center"/>
            <w:hideMark/>
          </w:tcPr>
          <w:p w14:paraId="617A7043" w14:textId="77777777" w:rsidR="009E2C90" w:rsidRPr="00DD5E27" w:rsidRDefault="009E2C90" w:rsidP="009E2C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东西涌片区</w:t>
            </w:r>
          </w:p>
        </w:tc>
        <w:tc>
          <w:tcPr>
            <w:tcW w:w="1904" w:type="dxa"/>
            <w:vAlign w:val="bottom"/>
          </w:tcPr>
          <w:p w14:paraId="15BA0B57" w14:textId="28CFEFB3" w:rsidR="009E2C90" w:rsidRDefault="009E2C90" w:rsidP="009E2C90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0.33</w:t>
            </w:r>
          </w:p>
        </w:tc>
        <w:tc>
          <w:tcPr>
            <w:tcW w:w="1904" w:type="dxa"/>
            <w:vAlign w:val="center"/>
          </w:tcPr>
          <w:p w14:paraId="4AA9E080" w14:textId="4F83FE27" w:rsidR="009E2C90" w:rsidRDefault="009E2C90" w:rsidP="009E2C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1.77</w:t>
            </w:r>
          </w:p>
        </w:tc>
        <w:tc>
          <w:tcPr>
            <w:tcW w:w="1904" w:type="dxa"/>
            <w:vAlign w:val="center"/>
          </w:tcPr>
          <w:p w14:paraId="0D27FDB5" w14:textId="1A42337F" w:rsidR="009E2C90" w:rsidRDefault="009E2C90" w:rsidP="009E2C90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-81.36%</w:t>
            </w:r>
          </w:p>
        </w:tc>
      </w:tr>
      <w:tr w:rsidR="009E2C90" w:rsidRPr="00DD5E27" w14:paraId="794BA319" w14:textId="523CADD8" w:rsidTr="00FC09F8">
        <w:trPr>
          <w:trHeight w:val="286"/>
          <w:jc w:val="center"/>
        </w:trPr>
        <w:tc>
          <w:tcPr>
            <w:tcW w:w="2754" w:type="dxa"/>
            <w:shd w:val="clear" w:color="auto" w:fill="auto"/>
            <w:noWrap/>
            <w:vAlign w:val="center"/>
            <w:hideMark/>
          </w:tcPr>
          <w:p w14:paraId="46B89F8D" w14:textId="77777777" w:rsidR="009E2C90" w:rsidRPr="00DD5E27" w:rsidRDefault="009E2C90" w:rsidP="009E2C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杨梅坑片区</w:t>
            </w:r>
          </w:p>
        </w:tc>
        <w:tc>
          <w:tcPr>
            <w:tcW w:w="1904" w:type="dxa"/>
            <w:vAlign w:val="bottom"/>
          </w:tcPr>
          <w:p w14:paraId="6766783C" w14:textId="4C2B657E" w:rsidR="009E2C90" w:rsidRDefault="009E2C90" w:rsidP="009E2C90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0.28</w:t>
            </w:r>
          </w:p>
        </w:tc>
        <w:tc>
          <w:tcPr>
            <w:tcW w:w="1904" w:type="dxa"/>
            <w:vAlign w:val="center"/>
          </w:tcPr>
          <w:p w14:paraId="61881972" w14:textId="1D51D509" w:rsidR="009E2C90" w:rsidRPr="008E16B7" w:rsidRDefault="009E2C90" w:rsidP="009E2C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1.36</w:t>
            </w:r>
          </w:p>
        </w:tc>
        <w:tc>
          <w:tcPr>
            <w:tcW w:w="1904" w:type="dxa"/>
            <w:vAlign w:val="center"/>
          </w:tcPr>
          <w:p w14:paraId="7CE60DEF" w14:textId="78BE53FE" w:rsidR="009E2C90" w:rsidRDefault="009E2C90" w:rsidP="009E2C90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-79.41%</w:t>
            </w:r>
          </w:p>
        </w:tc>
      </w:tr>
      <w:tr w:rsidR="009E2C90" w:rsidRPr="00DD5E27" w14:paraId="44F368E8" w14:textId="20B17B31" w:rsidTr="00FC09F8">
        <w:trPr>
          <w:trHeight w:val="286"/>
          <w:jc w:val="center"/>
        </w:trPr>
        <w:tc>
          <w:tcPr>
            <w:tcW w:w="2754" w:type="dxa"/>
            <w:shd w:val="clear" w:color="auto" w:fill="auto"/>
            <w:noWrap/>
            <w:vAlign w:val="center"/>
            <w:hideMark/>
          </w:tcPr>
          <w:p w14:paraId="65BCF921" w14:textId="77777777" w:rsidR="009E2C90" w:rsidRPr="00DD5E27" w:rsidRDefault="009E2C90" w:rsidP="009E2C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其它片区</w:t>
            </w:r>
          </w:p>
        </w:tc>
        <w:tc>
          <w:tcPr>
            <w:tcW w:w="1904" w:type="dxa"/>
            <w:vAlign w:val="bottom"/>
          </w:tcPr>
          <w:p w14:paraId="0F49A389" w14:textId="37E166D8" w:rsidR="009E2C90" w:rsidRDefault="009E2C90" w:rsidP="009E2C90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0.48</w:t>
            </w:r>
          </w:p>
        </w:tc>
        <w:tc>
          <w:tcPr>
            <w:tcW w:w="1904" w:type="dxa"/>
            <w:vAlign w:val="center"/>
          </w:tcPr>
          <w:p w14:paraId="2083CC74" w14:textId="611F77F4" w:rsidR="009E2C90" w:rsidRPr="008E16B7" w:rsidRDefault="009E2C90" w:rsidP="009E2C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0.14</w:t>
            </w:r>
          </w:p>
        </w:tc>
        <w:tc>
          <w:tcPr>
            <w:tcW w:w="1904" w:type="dxa"/>
            <w:vAlign w:val="center"/>
          </w:tcPr>
          <w:p w14:paraId="53CFD9E5" w14:textId="38A934B4" w:rsidR="009E2C90" w:rsidRDefault="009E2C90" w:rsidP="009E2C90">
            <w:pPr>
              <w:widowControl/>
              <w:jc w:val="right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242.86%</w:t>
            </w:r>
          </w:p>
        </w:tc>
      </w:tr>
      <w:tr w:rsidR="009E2C90" w:rsidRPr="00DD5E27" w14:paraId="06965867" w14:textId="67E710E3" w:rsidTr="009E2C90">
        <w:trPr>
          <w:trHeight w:val="286"/>
          <w:jc w:val="center"/>
        </w:trPr>
        <w:tc>
          <w:tcPr>
            <w:tcW w:w="2754" w:type="dxa"/>
            <w:shd w:val="clear" w:color="auto" w:fill="auto"/>
            <w:noWrap/>
            <w:vAlign w:val="center"/>
          </w:tcPr>
          <w:p w14:paraId="490C649F" w14:textId="77777777" w:rsidR="009E2C90" w:rsidRPr="00DD5E27" w:rsidRDefault="009E2C90" w:rsidP="00152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旅游收入（亿元）：</w:t>
            </w:r>
          </w:p>
        </w:tc>
        <w:tc>
          <w:tcPr>
            <w:tcW w:w="1904" w:type="dxa"/>
          </w:tcPr>
          <w:p w14:paraId="6071884A" w14:textId="755F7E11" w:rsidR="009E2C90" w:rsidRDefault="009E2C90" w:rsidP="009E2C90">
            <w:pPr>
              <w:widowControl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0.13</w:t>
            </w:r>
          </w:p>
        </w:tc>
        <w:tc>
          <w:tcPr>
            <w:tcW w:w="1904" w:type="dxa"/>
            <w:vAlign w:val="center"/>
          </w:tcPr>
          <w:p w14:paraId="77D0EED7" w14:textId="171374B9" w:rsidR="009E2C90" w:rsidRPr="008E16B7" w:rsidRDefault="009E2C90" w:rsidP="00152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0.26</w:t>
            </w:r>
          </w:p>
        </w:tc>
        <w:tc>
          <w:tcPr>
            <w:tcW w:w="1904" w:type="dxa"/>
          </w:tcPr>
          <w:p w14:paraId="267FC77B" w14:textId="74A290BF" w:rsidR="009E2C90" w:rsidRPr="009E2C90" w:rsidRDefault="009E2C90" w:rsidP="009E2C90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-50.00%</w:t>
            </w:r>
          </w:p>
        </w:tc>
      </w:tr>
      <w:tr w:rsidR="009E2C90" w:rsidRPr="00DD5E27" w14:paraId="08CA7E77" w14:textId="0F148C8F" w:rsidTr="009E2C90">
        <w:trPr>
          <w:trHeight w:val="286"/>
          <w:jc w:val="center"/>
        </w:trPr>
        <w:tc>
          <w:tcPr>
            <w:tcW w:w="2754" w:type="dxa"/>
            <w:shd w:val="clear" w:color="auto" w:fill="auto"/>
            <w:noWrap/>
            <w:vAlign w:val="center"/>
          </w:tcPr>
          <w:p w14:paraId="775C337E" w14:textId="3D15A644" w:rsidR="009E2C90" w:rsidRPr="00DD5E27" w:rsidRDefault="009E2C90" w:rsidP="009E2C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主要宾馆酒店客房出租率</w:t>
            </w:r>
          </w:p>
        </w:tc>
        <w:tc>
          <w:tcPr>
            <w:tcW w:w="1904" w:type="dxa"/>
          </w:tcPr>
          <w:p w14:paraId="05930587" w14:textId="02984EBB" w:rsidR="009E2C90" w:rsidRPr="009E2C90" w:rsidRDefault="009E2C90" w:rsidP="009E2C90">
            <w:pPr>
              <w:widowControl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17.26%</w:t>
            </w:r>
          </w:p>
        </w:tc>
        <w:tc>
          <w:tcPr>
            <w:tcW w:w="1904" w:type="dxa"/>
          </w:tcPr>
          <w:p w14:paraId="13ED7197" w14:textId="7E8669BA" w:rsidR="009E2C90" w:rsidRPr="008E16B7" w:rsidRDefault="009E2C90" w:rsidP="00480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41.55%</w:t>
            </w:r>
          </w:p>
        </w:tc>
        <w:tc>
          <w:tcPr>
            <w:tcW w:w="1904" w:type="dxa"/>
          </w:tcPr>
          <w:p w14:paraId="2260F962" w14:textId="2B93F35C" w:rsidR="009E2C90" w:rsidRPr="009E2C90" w:rsidRDefault="009E2C90" w:rsidP="009E2C90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-24.29%</w:t>
            </w:r>
          </w:p>
        </w:tc>
      </w:tr>
      <w:tr w:rsidR="009E2C90" w:rsidRPr="00DD5E27" w14:paraId="4898B0A9" w14:textId="7D4BD740" w:rsidTr="00860A7D">
        <w:trPr>
          <w:trHeight w:val="286"/>
          <w:jc w:val="center"/>
        </w:trPr>
        <w:tc>
          <w:tcPr>
            <w:tcW w:w="2754" w:type="dxa"/>
            <w:shd w:val="clear" w:color="auto" w:fill="auto"/>
            <w:noWrap/>
            <w:vAlign w:val="center"/>
          </w:tcPr>
          <w:p w14:paraId="5B6253BA" w14:textId="27AAC709" w:rsidR="009E2C90" w:rsidRDefault="009E2C90" w:rsidP="009E2C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平均房价</w:t>
            </w:r>
          </w:p>
        </w:tc>
        <w:tc>
          <w:tcPr>
            <w:tcW w:w="1904" w:type="dxa"/>
          </w:tcPr>
          <w:p w14:paraId="7D467D1C" w14:textId="6AAA7359" w:rsidR="009E2C90" w:rsidRPr="009E2C90" w:rsidRDefault="009E2C90" w:rsidP="009E2C90">
            <w:pPr>
              <w:widowControl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467.56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904" w:type="dxa"/>
          </w:tcPr>
          <w:p w14:paraId="76A66705" w14:textId="7447B061" w:rsidR="009E2C90" w:rsidRPr="008E16B7" w:rsidRDefault="009E2C90" w:rsidP="009E2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605.69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904" w:type="dxa"/>
            <w:vAlign w:val="center"/>
          </w:tcPr>
          <w:p w14:paraId="618DAA5C" w14:textId="0F2E5CC5" w:rsidR="009E2C90" w:rsidRDefault="009E2C90" w:rsidP="009E2C9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-22.81%</w:t>
            </w:r>
          </w:p>
        </w:tc>
      </w:tr>
      <w:tr w:rsidR="009E2C90" w:rsidRPr="00DD5E27" w14:paraId="4C7F3A87" w14:textId="12CD6BDC" w:rsidTr="00860A7D">
        <w:trPr>
          <w:trHeight w:val="286"/>
          <w:jc w:val="center"/>
        </w:trPr>
        <w:tc>
          <w:tcPr>
            <w:tcW w:w="2754" w:type="dxa"/>
            <w:shd w:val="clear" w:color="auto" w:fill="auto"/>
            <w:noWrap/>
            <w:vAlign w:val="center"/>
          </w:tcPr>
          <w:p w14:paraId="598582FE" w14:textId="23855667" w:rsidR="009E2C90" w:rsidRDefault="009E2C90" w:rsidP="009E2C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玫瑰海岸当天接待人次</w:t>
            </w:r>
          </w:p>
        </w:tc>
        <w:tc>
          <w:tcPr>
            <w:tcW w:w="1904" w:type="dxa"/>
          </w:tcPr>
          <w:p w14:paraId="259B9851" w14:textId="2884FD51" w:rsidR="009E2C90" w:rsidRPr="009E2C90" w:rsidRDefault="009E2C90" w:rsidP="009E2C90">
            <w:pPr>
              <w:widowControl/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4628</w:t>
            </w:r>
          </w:p>
        </w:tc>
        <w:tc>
          <w:tcPr>
            <w:tcW w:w="1904" w:type="dxa"/>
          </w:tcPr>
          <w:p w14:paraId="71FF3CE9" w14:textId="143A8F63" w:rsidR="009E2C90" w:rsidRDefault="009E2C90" w:rsidP="009E2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2596</w:t>
            </w:r>
          </w:p>
        </w:tc>
        <w:tc>
          <w:tcPr>
            <w:tcW w:w="1904" w:type="dxa"/>
            <w:vAlign w:val="center"/>
          </w:tcPr>
          <w:p w14:paraId="6DAF81A1" w14:textId="00A9B947" w:rsidR="009E2C90" w:rsidRDefault="009E2C90" w:rsidP="009E2C9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78.27%</w:t>
            </w:r>
          </w:p>
        </w:tc>
      </w:tr>
    </w:tbl>
    <w:p w14:paraId="40E941E5" w14:textId="77777777" w:rsidR="00B81EBD" w:rsidRDefault="00B81EBD" w:rsidP="00B81EBD">
      <w:pPr>
        <w:widowControl/>
        <w:spacing w:before="100" w:beforeAutospacing="1" w:after="100" w:afterAutospacing="1"/>
        <w:ind w:right="1080"/>
        <w:jc w:val="right"/>
        <w:rPr>
          <w:rFonts w:ascii="Simsun" w:hAnsi="Simsun" w:cs="宋体" w:hint="eastAsia"/>
          <w:color w:val="000000"/>
          <w:kern w:val="0"/>
          <w:sz w:val="27"/>
          <w:szCs w:val="27"/>
        </w:rPr>
      </w:pPr>
    </w:p>
    <w:p w14:paraId="4E4E164B" w14:textId="10E1C903" w:rsidR="00B81EBD" w:rsidRPr="00945E65" w:rsidRDefault="00B81EBD" w:rsidP="00B81EBD">
      <w:pPr>
        <w:widowControl/>
        <w:spacing w:before="100" w:beforeAutospacing="1" w:after="100" w:afterAutospacing="1"/>
        <w:jc w:val="right"/>
        <w:rPr>
          <w:rFonts w:ascii="Simsun" w:hAnsi="Simsun" w:cs="宋体" w:hint="eastAsia"/>
          <w:color w:val="000000"/>
          <w:kern w:val="0"/>
          <w:sz w:val="27"/>
          <w:szCs w:val="27"/>
        </w:rPr>
      </w:pPr>
      <w:r w:rsidRPr="00945E65">
        <w:rPr>
          <w:rFonts w:ascii="Simsun" w:hAnsi="Simsun" w:cs="宋体"/>
          <w:color w:val="000000"/>
          <w:kern w:val="0"/>
          <w:sz w:val="27"/>
          <w:szCs w:val="27"/>
        </w:rPr>
        <w:t>大鹏新区</w:t>
      </w:r>
      <w:r>
        <w:rPr>
          <w:rFonts w:ascii="Simsun" w:hAnsi="Simsun" w:cs="宋体" w:hint="eastAsia"/>
          <w:color w:val="000000"/>
          <w:kern w:val="0"/>
          <w:sz w:val="27"/>
          <w:szCs w:val="27"/>
        </w:rPr>
        <w:t>文体旅游局</w:t>
      </w:r>
    </w:p>
    <w:p w14:paraId="43030FEC" w14:textId="42865B5C" w:rsidR="008F782E" w:rsidRDefault="00B81EBD" w:rsidP="00B81EBD">
      <w:pPr>
        <w:jc w:val="right"/>
      </w:pPr>
      <w:r>
        <w:rPr>
          <w:rFonts w:ascii="Simsun" w:hAnsi="Simsun" w:cs="宋体"/>
          <w:color w:val="000000"/>
          <w:kern w:val="0"/>
          <w:sz w:val="27"/>
          <w:szCs w:val="27"/>
        </w:rPr>
        <w:t>201</w:t>
      </w:r>
      <w:r w:rsidR="00124CFB">
        <w:rPr>
          <w:rFonts w:ascii="Simsun" w:hAnsi="Simsun" w:cs="宋体" w:hint="eastAsia"/>
          <w:color w:val="000000"/>
          <w:kern w:val="0"/>
          <w:sz w:val="27"/>
          <w:szCs w:val="27"/>
        </w:rPr>
        <w:t>9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年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1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月</w:t>
      </w:r>
      <w:r w:rsidR="00B0149A">
        <w:rPr>
          <w:rFonts w:ascii="Simsun" w:hAnsi="Simsun" w:cs="宋体" w:hint="eastAsia"/>
          <w:color w:val="000000"/>
          <w:kern w:val="0"/>
          <w:sz w:val="27"/>
          <w:szCs w:val="27"/>
        </w:rPr>
        <w:t>1</w:t>
      </w:r>
      <w:r w:rsidRPr="00945E65">
        <w:rPr>
          <w:rFonts w:ascii="Simsun" w:hAnsi="Simsun" w:cs="宋体"/>
          <w:color w:val="000000"/>
          <w:kern w:val="0"/>
          <w:sz w:val="27"/>
          <w:szCs w:val="27"/>
        </w:rPr>
        <w:t>日</w:t>
      </w:r>
    </w:p>
    <w:sectPr w:rsidR="008F7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E382E" w14:textId="77777777" w:rsidR="000C6B26" w:rsidRDefault="000C6B26" w:rsidP="00540345">
      <w:r>
        <w:separator/>
      </w:r>
    </w:p>
  </w:endnote>
  <w:endnote w:type="continuationSeparator" w:id="0">
    <w:p w14:paraId="079AA525" w14:textId="77777777" w:rsidR="000C6B26" w:rsidRDefault="000C6B26" w:rsidP="0054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0FBF3" w14:textId="77777777" w:rsidR="000C6B26" w:rsidRDefault="000C6B26" w:rsidP="00540345">
      <w:r>
        <w:separator/>
      </w:r>
    </w:p>
  </w:footnote>
  <w:footnote w:type="continuationSeparator" w:id="0">
    <w:p w14:paraId="6FADD888" w14:textId="77777777" w:rsidR="000C6B26" w:rsidRDefault="000C6B26" w:rsidP="0054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72"/>
    <w:rsid w:val="00004772"/>
    <w:rsid w:val="000C6B26"/>
    <w:rsid w:val="00124CFB"/>
    <w:rsid w:val="00152A54"/>
    <w:rsid w:val="001F6BA6"/>
    <w:rsid w:val="00540345"/>
    <w:rsid w:val="00562157"/>
    <w:rsid w:val="005C5314"/>
    <w:rsid w:val="00885816"/>
    <w:rsid w:val="008F782E"/>
    <w:rsid w:val="009E2C90"/>
    <w:rsid w:val="00A146E1"/>
    <w:rsid w:val="00A52C86"/>
    <w:rsid w:val="00B0149A"/>
    <w:rsid w:val="00B1013F"/>
    <w:rsid w:val="00B314E8"/>
    <w:rsid w:val="00B81EBD"/>
    <w:rsid w:val="00C550DC"/>
    <w:rsid w:val="00DE4D4C"/>
    <w:rsid w:val="00E23053"/>
    <w:rsid w:val="00E77643"/>
    <w:rsid w:val="00E87D65"/>
    <w:rsid w:val="00F1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747B7"/>
  <w15:chartTrackingRefBased/>
  <w15:docId w15:val="{88D42462-FC90-45CF-8FA0-65D85A5D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3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345"/>
    <w:rPr>
      <w:sz w:val="18"/>
      <w:szCs w:val="18"/>
    </w:rPr>
  </w:style>
  <w:style w:type="paragraph" w:styleId="a7">
    <w:name w:val="No Spacing"/>
    <w:uiPriority w:val="1"/>
    <w:qFormat/>
    <w:rsid w:val="008F782E"/>
    <w:pPr>
      <w:widowControl w:val="0"/>
      <w:jc w:val="both"/>
    </w:pPr>
    <w:rPr>
      <w:rFonts w:ascii="Calibri" w:eastAsia="宋体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278405902@qq.com</dc:creator>
  <cp:keywords/>
  <dc:description/>
  <cp:lastModifiedBy>278405902@qq.com</cp:lastModifiedBy>
  <cp:revision>16</cp:revision>
  <dcterms:created xsi:type="dcterms:W3CDTF">2018-01-01T05:49:00Z</dcterms:created>
  <dcterms:modified xsi:type="dcterms:W3CDTF">2019-01-01T04:00:00Z</dcterms:modified>
</cp:coreProperties>
</file>