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25" w:rsidRPr="003E4688" w:rsidRDefault="00783625" w:rsidP="00783625">
      <w:pPr>
        <w:spacing w:line="560" w:lineRule="exact"/>
        <w:jc w:val="center"/>
        <w:rPr>
          <w:rFonts w:ascii="方正小标宋简体" w:eastAsia="方正小标宋简体" w:hAnsi="文星标宋" w:cs="方正小标宋_GBK"/>
          <w:sz w:val="32"/>
          <w:szCs w:val="32"/>
        </w:rPr>
      </w:pPr>
      <w:r w:rsidRPr="003E4688">
        <w:rPr>
          <w:rFonts w:ascii="方正小标宋简体" w:eastAsia="方正小标宋简体" w:hAnsi="文星标宋" w:cs="方正小标宋_GBK" w:hint="eastAsia"/>
          <w:sz w:val="32"/>
          <w:szCs w:val="32"/>
        </w:rPr>
        <w:t>2017年第一批大鹏新区产业发展专项资金科技验收项目验收结果汇总表</w:t>
      </w:r>
    </w:p>
    <w:p w:rsidR="003E4688" w:rsidRPr="003E4688" w:rsidRDefault="003E4688" w:rsidP="00783625">
      <w:pPr>
        <w:spacing w:line="560" w:lineRule="exact"/>
        <w:jc w:val="center"/>
        <w:rPr>
          <w:rFonts w:ascii="方正小标宋简体" w:eastAsia="方正小标宋简体" w:hAnsi="文星标宋" w:cs="方正小标宋_GBK" w:hint="eastAsia"/>
          <w:sz w:val="44"/>
          <w:szCs w:val="4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4395"/>
        <w:gridCol w:w="1733"/>
      </w:tblGrid>
      <w:tr w:rsidR="001E0D76" w:rsidTr="00C01CE4">
        <w:tc>
          <w:tcPr>
            <w:tcW w:w="6487" w:type="dxa"/>
          </w:tcPr>
          <w:p w:rsidR="00C01CE4" w:rsidRPr="00D9373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b/>
                <w:sz w:val="32"/>
                <w:szCs w:val="32"/>
              </w:rPr>
            </w:pPr>
            <w:r w:rsidRPr="00D93734">
              <w:rPr>
                <w:rFonts w:ascii="仿宋_GB2312" w:eastAsia="仿宋_GB2312" w:hAnsi="文星标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1559" w:type="dxa"/>
          </w:tcPr>
          <w:p w:rsidR="00C01CE4" w:rsidRPr="00D9373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b/>
                <w:sz w:val="32"/>
                <w:szCs w:val="32"/>
              </w:rPr>
            </w:pPr>
            <w:r>
              <w:rPr>
                <w:rFonts w:ascii="仿宋_GB2312" w:eastAsia="仿宋_GB2312" w:hAnsi="文星标宋" w:hint="eastAsia"/>
                <w:b/>
                <w:sz w:val="32"/>
                <w:szCs w:val="32"/>
              </w:rPr>
              <w:t>项目编号</w:t>
            </w:r>
          </w:p>
        </w:tc>
        <w:tc>
          <w:tcPr>
            <w:tcW w:w="4395" w:type="dxa"/>
          </w:tcPr>
          <w:p w:rsidR="00C01CE4" w:rsidRPr="00D9373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b/>
                <w:sz w:val="32"/>
                <w:szCs w:val="32"/>
              </w:rPr>
            </w:pPr>
            <w:r>
              <w:rPr>
                <w:rFonts w:ascii="仿宋_GB2312" w:eastAsia="仿宋_GB2312" w:hAnsi="文星标宋" w:hint="eastAsia"/>
                <w:b/>
                <w:sz w:val="32"/>
                <w:szCs w:val="32"/>
              </w:rPr>
              <w:t>承担</w:t>
            </w:r>
            <w:r w:rsidRPr="00D93734">
              <w:rPr>
                <w:rFonts w:ascii="仿宋_GB2312" w:eastAsia="仿宋_GB2312" w:hAnsi="文星标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33" w:type="dxa"/>
          </w:tcPr>
          <w:p w:rsidR="00C01CE4" w:rsidRPr="00D9373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b/>
                <w:sz w:val="32"/>
                <w:szCs w:val="32"/>
              </w:rPr>
            </w:pPr>
            <w:r>
              <w:rPr>
                <w:rFonts w:ascii="仿宋_GB2312" w:eastAsia="仿宋_GB2312" w:hAnsi="文星标宋" w:hint="eastAsia"/>
                <w:b/>
                <w:sz w:val="32"/>
                <w:szCs w:val="32"/>
              </w:rPr>
              <w:t>验收结果</w:t>
            </w:r>
          </w:p>
        </w:tc>
      </w:tr>
      <w:tr w:rsidR="001E0D76" w:rsidTr="00C01CE4">
        <w:tc>
          <w:tcPr>
            <w:tcW w:w="6487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水稻重测序及重要性状基因挖掘</w:t>
            </w:r>
          </w:p>
        </w:tc>
        <w:tc>
          <w:tcPr>
            <w:tcW w:w="1559" w:type="dxa"/>
          </w:tcPr>
          <w:p w:rsidR="00C01CE4" w:rsidRPr="00A22BF8" w:rsidRDefault="001E0D76" w:rsidP="00C01CE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22BF8">
              <w:rPr>
                <w:rFonts w:ascii="仿宋_GB2312" w:eastAsia="仿宋_GB2312" w:hint="eastAsia"/>
                <w:sz w:val="24"/>
                <w:szCs w:val="24"/>
              </w:rPr>
              <w:t>KY20140101</w:t>
            </w:r>
          </w:p>
        </w:tc>
        <w:tc>
          <w:tcPr>
            <w:tcW w:w="4395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深圳华大农业与循环经济科技有限公司</w:t>
            </w:r>
          </w:p>
        </w:tc>
        <w:tc>
          <w:tcPr>
            <w:tcW w:w="1733" w:type="dxa"/>
          </w:tcPr>
          <w:p w:rsid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验收合格，</w:t>
            </w:r>
          </w:p>
          <w:p w:rsidR="00C01CE4" w:rsidRP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同意结题。</w:t>
            </w:r>
          </w:p>
        </w:tc>
      </w:tr>
      <w:tr w:rsidR="001E0D76" w:rsidTr="00C01CE4">
        <w:tc>
          <w:tcPr>
            <w:tcW w:w="6487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C4高光效相关转录因子的挖掘及功能验证</w:t>
            </w:r>
          </w:p>
        </w:tc>
        <w:tc>
          <w:tcPr>
            <w:tcW w:w="1559" w:type="dxa"/>
          </w:tcPr>
          <w:p w:rsidR="00C01CE4" w:rsidRPr="00A22BF8" w:rsidRDefault="001E0D76" w:rsidP="00C01CE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22BF8">
              <w:rPr>
                <w:rFonts w:ascii="仿宋_GB2312" w:eastAsia="仿宋_GB2312" w:hint="eastAsia"/>
                <w:sz w:val="24"/>
                <w:szCs w:val="24"/>
              </w:rPr>
              <w:t>KY20140102</w:t>
            </w:r>
          </w:p>
        </w:tc>
        <w:tc>
          <w:tcPr>
            <w:tcW w:w="4395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深圳华大农业与循环经济科技有限公司</w:t>
            </w:r>
          </w:p>
        </w:tc>
        <w:tc>
          <w:tcPr>
            <w:tcW w:w="1733" w:type="dxa"/>
          </w:tcPr>
          <w:p w:rsid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验收合格，</w:t>
            </w:r>
          </w:p>
          <w:p w:rsidR="00C01CE4" w:rsidRP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同意结题。</w:t>
            </w:r>
          </w:p>
        </w:tc>
      </w:tr>
      <w:tr w:rsidR="001E0D76" w:rsidTr="00C01CE4">
        <w:tc>
          <w:tcPr>
            <w:tcW w:w="6487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水稻TALEN高通量快速组装体系的建立</w:t>
            </w:r>
          </w:p>
        </w:tc>
        <w:tc>
          <w:tcPr>
            <w:tcW w:w="1559" w:type="dxa"/>
          </w:tcPr>
          <w:p w:rsidR="00C01CE4" w:rsidRPr="00A22BF8" w:rsidRDefault="001E0D76" w:rsidP="00C01CE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22BF8">
              <w:rPr>
                <w:rFonts w:ascii="仿宋_GB2312" w:eastAsia="仿宋_GB2312" w:hint="eastAsia"/>
                <w:sz w:val="24"/>
                <w:szCs w:val="24"/>
              </w:rPr>
              <w:t>KY20140105</w:t>
            </w:r>
          </w:p>
        </w:tc>
        <w:tc>
          <w:tcPr>
            <w:tcW w:w="4395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中国农业科学院深圳农业基因组研究所</w:t>
            </w:r>
          </w:p>
        </w:tc>
        <w:tc>
          <w:tcPr>
            <w:tcW w:w="1733" w:type="dxa"/>
          </w:tcPr>
          <w:p w:rsid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验收合格，</w:t>
            </w:r>
          </w:p>
          <w:p w:rsidR="00C01CE4" w:rsidRP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同意结题。</w:t>
            </w:r>
          </w:p>
        </w:tc>
      </w:tr>
      <w:tr w:rsidR="001E0D76" w:rsidTr="00C01CE4">
        <w:tc>
          <w:tcPr>
            <w:tcW w:w="6487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三代测序长序列与二代测序短序列混合组装的研发</w:t>
            </w:r>
          </w:p>
        </w:tc>
        <w:tc>
          <w:tcPr>
            <w:tcW w:w="1559" w:type="dxa"/>
          </w:tcPr>
          <w:p w:rsidR="00C01CE4" w:rsidRPr="00A22BF8" w:rsidRDefault="001E0D76" w:rsidP="00C01CE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22BF8">
              <w:rPr>
                <w:rFonts w:ascii="仿宋_GB2312" w:eastAsia="仿宋_GB2312" w:hint="eastAsia"/>
                <w:sz w:val="24"/>
                <w:szCs w:val="24"/>
              </w:rPr>
              <w:t>KY20140106</w:t>
            </w:r>
          </w:p>
        </w:tc>
        <w:tc>
          <w:tcPr>
            <w:tcW w:w="4395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中国农业科学院深圳农业基因组研究所</w:t>
            </w:r>
          </w:p>
        </w:tc>
        <w:tc>
          <w:tcPr>
            <w:tcW w:w="1733" w:type="dxa"/>
          </w:tcPr>
          <w:p w:rsid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验收合格，</w:t>
            </w:r>
          </w:p>
          <w:p w:rsidR="00C01CE4" w:rsidRP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同意结题。</w:t>
            </w:r>
          </w:p>
        </w:tc>
      </w:tr>
      <w:tr w:rsidR="001E0D76" w:rsidTr="00C01CE4">
        <w:tc>
          <w:tcPr>
            <w:tcW w:w="6487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深海鱼油保健食品研发及产业化</w:t>
            </w:r>
          </w:p>
        </w:tc>
        <w:tc>
          <w:tcPr>
            <w:tcW w:w="1559" w:type="dxa"/>
          </w:tcPr>
          <w:p w:rsidR="00C01CE4" w:rsidRPr="00A22BF8" w:rsidRDefault="001E0D76" w:rsidP="00C01CE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22BF8">
              <w:rPr>
                <w:rFonts w:ascii="仿宋_GB2312" w:eastAsia="仿宋_GB2312" w:hint="eastAsia"/>
                <w:sz w:val="24"/>
                <w:szCs w:val="24"/>
              </w:rPr>
              <w:t>KY20140107</w:t>
            </w:r>
          </w:p>
        </w:tc>
        <w:tc>
          <w:tcPr>
            <w:tcW w:w="4395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深圳市海优康生物科技有限公司</w:t>
            </w:r>
          </w:p>
        </w:tc>
        <w:tc>
          <w:tcPr>
            <w:tcW w:w="1733" w:type="dxa"/>
          </w:tcPr>
          <w:p w:rsid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验收合格，</w:t>
            </w:r>
          </w:p>
          <w:p w:rsidR="00C01CE4" w:rsidRP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同意结题。</w:t>
            </w:r>
          </w:p>
        </w:tc>
      </w:tr>
      <w:tr w:rsidR="001E0D76" w:rsidTr="00C01CE4">
        <w:tc>
          <w:tcPr>
            <w:tcW w:w="6487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串联质谱检测维生素D水平在防止儿童皮肤过敏性疾病的临床应用</w:t>
            </w:r>
          </w:p>
        </w:tc>
        <w:tc>
          <w:tcPr>
            <w:tcW w:w="1559" w:type="dxa"/>
          </w:tcPr>
          <w:p w:rsidR="00C01CE4" w:rsidRPr="00A22BF8" w:rsidRDefault="001E0D76" w:rsidP="00C01CE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22BF8">
              <w:rPr>
                <w:rFonts w:ascii="仿宋_GB2312" w:eastAsia="仿宋_GB2312" w:hint="eastAsia"/>
                <w:sz w:val="24"/>
                <w:szCs w:val="24"/>
              </w:rPr>
              <w:t>YL20140101</w:t>
            </w:r>
          </w:p>
        </w:tc>
        <w:tc>
          <w:tcPr>
            <w:tcW w:w="4395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深圳市大鹏新区大鹏妇幼保健院</w:t>
            </w:r>
          </w:p>
        </w:tc>
        <w:tc>
          <w:tcPr>
            <w:tcW w:w="1733" w:type="dxa"/>
          </w:tcPr>
          <w:p w:rsid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验收合格，</w:t>
            </w:r>
          </w:p>
          <w:p w:rsidR="00C01CE4" w:rsidRP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同意结题。</w:t>
            </w:r>
          </w:p>
        </w:tc>
      </w:tr>
      <w:tr w:rsidR="001E0D76" w:rsidTr="00C01CE4">
        <w:tc>
          <w:tcPr>
            <w:tcW w:w="6487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2型糖尿病合并冠心病患者血清中糖化血红蛋白与心肌酶相关性研究</w:t>
            </w:r>
          </w:p>
        </w:tc>
        <w:tc>
          <w:tcPr>
            <w:tcW w:w="1559" w:type="dxa"/>
          </w:tcPr>
          <w:p w:rsidR="00C01CE4" w:rsidRPr="00A22BF8" w:rsidRDefault="001E0D76" w:rsidP="00C01CE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22BF8">
              <w:rPr>
                <w:rFonts w:ascii="仿宋_GB2312" w:eastAsia="仿宋_GB2312" w:hint="eastAsia"/>
                <w:sz w:val="24"/>
                <w:szCs w:val="24"/>
              </w:rPr>
              <w:t>YL20140102</w:t>
            </w:r>
          </w:p>
        </w:tc>
        <w:tc>
          <w:tcPr>
            <w:tcW w:w="4395" w:type="dxa"/>
          </w:tcPr>
          <w:p w:rsidR="00C01CE4" w:rsidRDefault="00C01CE4" w:rsidP="00C01CE4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A7AC7">
              <w:rPr>
                <w:rFonts w:ascii="仿宋_GB2312" w:eastAsia="仿宋_GB2312" w:hAnsi="文星标宋" w:hint="eastAsia"/>
                <w:sz w:val="24"/>
              </w:rPr>
              <w:t>深圳市大鹏新区大鹏妇幼保健院</w:t>
            </w:r>
          </w:p>
        </w:tc>
        <w:tc>
          <w:tcPr>
            <w:tcW w:w="1733" w:type="dxa"/>
          </w:tcPr>
          <w:p w:rsid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验收合格，</w:t>
            </w:r>
          </w:p>
          <w:p w:rsidR="00C01CE4" w:rsidRPr="00C01CE4" w:rsidRDefault="00C01CE4" w:rsidP="00C01CE4">
            <w:pPr>
              <w:spacing w:line="360" w:lineRule="exact"/>
              <w:jc w:val="center"/>
              <w:rPr>
                <w:rFonts w:ascii="仿宋_GB2312" w:eastAsia="仿宋_GB2312" w:hAnsi="文星标宋"/>
                <w:sz w:val="24"/>
              </w:rPr>
            </w:pPr>
            <w:r>
              <w:rPr>
                <w:rFonts w:ascii="仿宋_GB2312" w:eastAsia="仿宋_GB2312" w:hAnsi="文星标宋" w:hint="eastAsia"/>
                <w:sz w:val="24"/>
              </w:rPr>
              <w:t>同意结题。</w:t>
            </w:r>
          </w:p>
        </w:tc>
      </w:tr>
    </w:tbl>
    <w:p w:rsidR="00C01CE4" w:rsidRPr="00FA0D46" w:rsidRDefault="00C01CE4" w:rsidP="00C01CE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C01CE4" w:rsidRPr="00FA0D46" w:rsidSect="00D61B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03" w:rsidRDefault="00273C03" w:rsidP="00F81CDB">
      <w:r>
        <w:separator/>
      </w:r>
    </w:p>
  </w:endnote>
  <w:endnote w:type="continuationSeparator" w:id="0">
    <w:p w:rsidR="00273C03" w:rsidRDefault="00273C03" w:rsidP="00F8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03" w:rsidRDefault="00273C03" w:rsidP="00F81CDB">
      <w:r>
        <w:separator/>
      </w:r>
    </w:p>
  </w:footnote>
  <w:footnote w:type="continuationSeparator" w:id="0">
    <w:p w:rsidR="00273C03" w:rsidRDefault="00273C03" w:rsidP="00F8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AEB"/>
    <w:rsid w:val="000406B4"/>
    <w:rsid w:val="000947A6"/>
    <w:rsid w:val="001A2B64"/>
    <w:rsid w:val="001E0D76"/>
    <w:rsid w:val="00273C03"/>
    <w:rsid w:val="00275E7A"/>
    <w:rsid w:val="003B62D7"/>
    <w:rsid w:val="003D5752"/>
    <w:rsid w:val="003E4688"/>
    <w:rsid w:val="004039C9"/>
    <w:rsid w:val="004259E4"/>
    <w:rsid w:val="005618EA"/>
    <w:rsid w:val="006E6E8E"/>
    <w:rsid w:val="00783625"/>
    <w:rsid w:val="0078700E"/>
    <w:rsid w:val="008B14AB"/>
    <w:rsid w:val="008E3BB0"/>
    <w:rsid w:val="009265BD"/>
    <w:rsid w:val="009438F3"/>
    <w:rsid w:val="009455C7"/>
    <w:rsid w:val="00A22BF8"/>
    <w:rsid w:val="00A9164D"/>
    <w:rsid w:val="00AA3B37"/>
    <w:rsid w:val="00B346E0"/>
    <w:rsid w:val="00C01CE4"/>
    <w:rsid w:val="00D04F93"/>
    <w:rsid w:val="00D61BE4"/>
    <w:rsid w:val="00DD0F86"/>
    <w:rsid w:val="00E650EA"/>
    <w:rsid w:val="00EF5380"/>
    <w:rsid w:val="00F1262A"/>
    <w:rsid w:val="00F81CDB"/>
    <w:rsid w:val="00FA0D46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0DC828-87B1-4431-8C29-DC910FAF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A0D4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A0D46"/>
    <w:rPr>
      <w:rFonts w:ascii="Calibri" w:eastAsia="宋体" w:hAnsi="Calibri" w:cs="Times New Roman"/>
    </w:rPr>
  </w:style>
  <w:style w:type="table" w:styleId="a4">
    <w:name w:val="Table Grid"/>
    <w:basedOn w:val="a1"/>
    <w:uiPriority w:val="59"/>
    <w:rsid w:val="00D6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81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1CD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1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1C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74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梅钟翔 </dc:creator>
  <cp:lastModifiedBy>曾晨希</cp:lastModifiedBy>
  <cp:revision>27</cp:revision>
  <dcterms:created xsi:type="dcterms:W3CDTF">2017-05-05T03:39:00Z</dcterms:created>
  <dcterms:modified xsi:type="dcterms:W3CDTF">2017-05-08T03:35:00Z</dcterms:modified>
</cp:coreProperties>
</file>