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0D" w:rsidRDefault="00CC7D0D" w:rsidP="00CC7D0D"/>
    <w:tbl>
      <w:tblPr>
        <w:tblW w:w="8341" w:type="dxa"/>
        <w:tblInd w:w="93" w:type="dxa"/>
        <w:tblLook w:val="04A0"/>
      </w:tblPr>
      <w:tblGrid>
        <w:gridCol w:w="621"/>
        <w:gridCol w:w="3820"/>
        <w:gridCol w:w="1203"/>
        <w:gridCol w:w="1203"/>
        <w:gridCol w:w="1494"/>
      </w:tblGrid>
      <w:tr w:rsidR="00CC7D0D" w:rsidRPr="00450009" w:rsidTr="00867E7B">
        <w:trPr>
          <w:trHeight w:val="450"/>
        </w:trPr>
        <w:tc>
          <w:tcPr>
            <w:tcW w:w="8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3468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大鹏新区2017年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度</w:t>
            </w:r>
            <w:r w:rsidR="003468EA" w:rsidRPr="003468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旅游推广及产业发展</w:t>
            </w:r>
            <w:r w:rsidRPr="00450009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专项资金支出情况</w:t>
            </w:r>
          </w:p>
        </w:tc>
      </w:tr>
      <w:tr w:rsidR="00CC7D0D" w:rsidRPr="00450009" w:rsidTr="00867E7B">
        <w:trPr>
          <w:trHeight w:val="450"/>
        </w:trPr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7D0D" w:rsidRPr="00450009" w:rsidRDefault="00CC7D0D" w:rsidP="00867E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专项资金名称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预算金额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支出金额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支出进度</w:t>
            </w:r>
          </w:p>
        </w:tc>
      </w:tr>
      <w:tr w:rsidR="00CC7D0D" w:rsidRPr="00450009" w:rsidTr="00867E7B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3468EA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kern w:val="0"/>
                <w:sz w:val="22"/>
              </w:rPr>
              <w:t>旅游推广及产业发展专项资金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1,903.10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1,822.74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D0D" w:rsidRPr="00450009" w:rsidRDefault="00CC7D0D" w:rsidP="00867E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0009">
              <w:rPr>
                <w:rFonts w:ascii="宋体" w:hAnsi="宋体" w:cs="宋体" w:hint="eastAsia"/>
                <w:color w:val="000000"/>
                <w:kern w:val="0"/>
                <w:sz w:val="22"/>
              </w:rPr>
              <w:t>95.78%</w:t>
            </w:r>
          </w:p>
        </w:tc>
      </w:tr>
    </w:tbl>
    <w:p w:rsidR="00D060EA" w:rsidRDefault="00D060EA"/>
    <w:sectPr w:rsidR="00D060EA" w:rsidSect="00CB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2C0" w:rsidRDefault="006F12C0" w:rsidP="00CC7D0D">
      <w:r>
        <w:separator/>
      </w:r>
    </w:p>
  </w:endnote>
  <w:endnote w:type="continuationSeparator" w:id="1">
    <w:p w:rsidR="006F12C0" w:rsidRDefault="006F12C0" w:rsidP="00CC7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2C0" w:rsidRDefault="006F12C0" w:rsidP="00CC7D0D">
      <w:r>
        <w:separator/>
      </w:r>
    </w:p>
  </w:footnote>
  <w:footnote w:type="continuationSeparator" w:id="1">
    <w:p w:rsidR="006F12C0" w:rsidRDefault="006F12C0" w:rsidP="00CC7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D0D"/>
    <w:rsid w:val="00000CCC"/>
    <w:rsid w:val="003468EA"/>
    <w:rsid w:val="00374312"/>
    <w:rsid w:val="00542AF2"/>
    <w:rsid w:val="006F12C0"/>
    <w:rsid w:val="00C54C15"/>
    <w:rsid w:val="00CC7D0D"/>
    <w:rsid w:val="00D060EA"/>
    <w:rsid w:val="00F9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D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D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dpxq.gov.cn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李航</cp:lastModifiedBy>
  <cp:revision>3</cp:revision>
  <dcterms:created xsi:type="dcterms:W3CDTF">2018-02-11T06:59:00Z</dcterms:created>
  <dcterms:modified xsi:type="dcterms:W3CDTF">2018-02-11T07:21:00Z</dcterms:modified>
</cp:coreProperties>
</file>