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7B" w:rsidRDefault="00D04B7B">
      <w:pPr>
        <w:spacing w:line="560" w:lineRule="exact"/>
        <w:jc w:val="left"/>
        <w:rPr>
          <w:rFonts w:ascii="黑体" w:eastAsia="黑体" w:hAnsi="黑体" w:cs="宋体"/>
          <w:spacing w:val="-3"/>
          <w:kern w:val="21"/>
          <w:sz w:val="32"/>
          <w:szCs w:val="32"/>
        </w:rPr>
      </w:pPr>
    </w:p>
    <w:p w:rsidR="00D04B7B" w:rsidRDefault="00552184">
      <w:pPr>
        <w:spacing w:line="560" w:lineRule="exact"/>
        <w:jc w:val="left"/>
        <w:rPr>
          <w:rFonts w:ascii="黑体" w:eastAsia="黑体" w:hAnsi="黑体" w:cs="宋体"/>
          <w:spacing w:val="-3"/>
          <w:kern w:val="21"/>
          <w:sz w:val="32"/>
          <w:szCs w:val="32"/>
        </w:rPr>
      </w:pPr>
      <w:r>
        <w:rPr>
          <w:rFonts w:ascii="黑体" w:eastAsia="黑体" w:hAnsi="黑体" w:cs="宋体" w:hint="eastAsia"/>
          <w:spacing w:val="-3"/>
          <w:kern w:val="21"/>
          <w:sz w:val="32"/>
          <w:szCs w:val="32"/>
        </w:rPr>
        <w:t>附件</w:t>
      </w:r>
      <w:r>
        <w:rPr>
          <w:rFonts w:ascii="黑体" w:eastAsia="黑体" w:hAnsi="黑体" w:cs="宋体" w:hint="eastAsia"/>
          <w:spacing w:val="-3"/>
          <w:kern w:val="21"/>
          <w:sz w:val="32"/>
          <w:szCs w:val="32"/>
        </w:rPr>
        <w:t>1</w:t>
      </w:r>
    </w:p>
    <w:p w:rsidR="00D04B7B" w:rsidRDefault="00D04B7B">
      <w:pPr>
        <w:spacing w:line="560" w:lineRule="exact"/>
        <w:jc w:val="left"/>
        <w:rPr>
          <w:rFonts w:ascii="仿宋_GB2312" w:eastAsia="仿宋_GB2312" w:hAnsi="宋体" w:cs="宋体"/>
          <w:spacing w:val="-3"/>
          <w:kern w:val="21"/>
          <w:sz w:val="32"/>
          <w:szCs w:val="32"/>
        </w:rPr>
      </w:pPr>
    </w:p>
    <w:p w:rsidR="00D04B7B" w:rsidRDefault="00552184">
      <w:pPr>
        <w:spacing w:line="560" w:lineRule="exact"/>
        <w:jc w:val="center"/>
        <w:rPr>
          <w:rFonts w:ascii="方正小标宋简体" w:eastAsia="方正小标宋简体" w:hAnsi="宋体"/>
          <w:spacing w:val="-3"/>
          <w:kern w:val="21"/>
          <w:sz w:val="44"/>
          <w:szCs w:val="44"/>
        </w:rPr>
      </w:pPr>
      <w:r>
        <w:rPr>
          <w:rFonts w:ascii="方正小标宋简体" w:eastAsia="方正小标宋简体" w:hAnsi="宋体" w:hint="eastAsia"/>
          <w:spacing w:val="-3"/>
          <w:kern w:val="21"/>
          <w:sz w:val="44"/>
          <w:szCs w:val="44"/>
        </w:rPr>
        <w:t>深圳市大鹏新区抗</w:t>
      </w:r>
      <w:proofErr w:type="gramStart"/>
      <w:r>
        <w:rPr>
          <w:rFonts w:ascii="方正小标宋简体" w:eastAsia="方正小标宋简体" w:hAnsi="宋体" w:hint="eastAsia"/>
          <w:spacing w:val="-3"/>
          <w:kern w:val="21"/>
          <w:sz w:val="44"/>
          <w:szCs w:val="44"/>
        </w:rPr>
        <w:t>疫</w:t>
      </w:r>
      <w:proofErr w:type="gramEnd"/>
      <w:r>
        <w:rPr>
          <w:rFonts w:ascii="方正小标宋简体" w:eastAsia="方正小标宋简体" w:hAnsi="宋体" w:hint="eastAsia"/>
          <w:spacing w:val="-3"/>
          <w:kern w:val="21"/>
          <w:sz w:val="44"/>
          <w:szCs w:val="44"/>
        </w:rPr>
        <w:t>特别国债资金分配</w:t>
      </w:r>
    </w:p>
    <w:p w:rsidR="00D04B7B" w:rsidRDefault="00552184">
      <w:pPr>
        <w:spacing w:line="560" w:lineRule="exact"/>
        <w:jc w:val="center"/>
        <w:rPr>
          <w:rFonts w:ascii="楷体_GB2312" w:eastAsia="楷体_GB2312" w:cs="仿宋_GB2312"/>
          <w:sz w:val="32"/>
          <w:szCs w:val="32"/>
        </w:rPr>
      </w:pPr>
      <w:r>
        <w:rPr>
          <w:rFonts w:ascii="方正小标宋简体" w:eastAsia="方正小标宋简体" w:hAnsi="宋体" w:hint="eastAsia"/>
          <w:spacing w:val="-3"/>
          <w:kern w:val="21"/>
          <w:sz w:val="44"/>
          <w:szCs w:val="44"/>
        </w:rPr>
        <w:t>调整方案</w:t>
      </w:r>
    </w:p>
    <w:p w:rsidR="00D04B7B" w:rsidRDefault="00D04B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04B7B" w:rsidRDefault="00552184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根据《深圳市财政局关于做好直达资金项目调整工作的通知》（深财预〔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143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号）有关要求，为切实加快直达资金支出进度，</w:t>
      </w:r>
      <w:r>
        <w:rPr>
          <w:rFonts w:ascii="仿宋_GB2312" w:eastAsia="仿宋_GB2312" w:hint="eastAsia"/>
          <w:sz w:val="32"/>
          <w:szCs w:val="32"/>
        </w:rPr>
        <w:t>根据《预算法》等有关规定，现申请</w:t>
      </w:r>
      <w:r>
        <w:rPr>
          <w:rFonts w:ascii="仿宋_GB2312" w:eastAsia="仿宋_GB2312" w:cs="仿宋_GB2312" w:hint="eastAsia"/>
          <w:sz w:val="32"/>
          <w:szCs w:val="32"/>
        </w:rPr>
        <w:t>对大鹏新区</w:t>
      </w:r>
      <w:r>
        <w:rPr>
          <w:rFonts w:ascii="仿宋_GB2312" w:eastAsia="仿宋_GB2312" w:hAnsi="仿宋_GB2312" w:cs="仿宋_GB2312" w:hint="eastAsia"/>
          <w:sz w:val="32"/>
          <w:szCs w:val="32"/>
        </w:rPr>
        <w:t>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特别国债资金分配</w:t>
      </w:r>
      <w:r>
        <w:rPr>
          <w:rFonts w:ascii="仿宋_GB2312" w:eastAsia="仿宋_GB2312" w:cs="仿宋_GB2312" w:hint="eastAsia"/>
          <w:sz w:val="32"/>
          <w:szCs w:val="32"/>
        </w:rPr>
        <w:t>进行调整，具体调整方案如下：</w:t>
      </w:r>
    </w:p>
    <w:p w:rsidR="00D04B7B" w:rsidRDefault="0055218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大鹏新区管理委员会属市政府派出机构，年度财政预算收支单列，与本级财政预算一并提请市人大审查批准。根据深圳市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特别国债分配方案，分配大鹏新区抗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特别国债</w:t>
      </w:r>
      <w:r>
        <w:rPr>
          <w:rFonts w:ascii="仿宋_GB2312" w:eastAsia="仿宋_GB2312" w:hAnsi="仿宋_GB2312" w:cs="仿宋_GB2312" w:hint="eastAsia"/>
          <w:sz w:val="32"/>
          <w:szCs w:val="32"/>
        </w:rPr>
        <w:t>2.3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亿元，列“抗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特别国债转移支付收入”科目。</w:t>
      </w:r>
    </w:p>
    <w:p w:rsidR="00D04B7B" w:rsidRDefault="0055218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大鹏新区抗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特别国债主要用于基础设施建设、抗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相关支出等领域：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西涌河等防洪达标整治工程、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王母河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等综合整治工程和全面消除黑臭水体整治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正本清源全覆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盖工程等合计</w:t>
      </w:r>
      <w:r>
        <w:rPr>
          <w:rFonts w:ascii="仿宋_GB2312" w:eastAsia="仿宋_GB2312" w:hAnsi="仿宋_GB2312" w:cs="仿宋_GB2312" w:hint="eastAsia"/>
          <w:sz w:val="32"/>
          <w:szCs w:val="32"/>
        </w:rPr>
        <w:t>1.12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亿元，列“生态环境治理”科目；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疫情防控工作经费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2551.3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、集中隔离场所工作经费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6126.1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社区疫情防控卡点人员经费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1379.6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万元、疫情防控临时工作补助</w:t>
      </w:r>
      <w:r>
        <w:rPr>
          <w:rFonts w:ascii="仿宋_GB2312" w:eastAsia="仿宋_GB2312" w:hAnsi="仿宋_GB2312" w:cs="仿宋_GB2312" w:hint="eastAsia"/>
          <w:sz w:val="32"/>
          <w:szCs w:val="32"/>
        </w:rPr>
        <w:t>977.9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万元等</w:t>
      </w:r>
      <w:r>
        <w:rPr>
          <w:rFonts w:ascii="仿宋_GB2312" w:eastAsia="仿宋_GB2312" w:hAnsi="仿宋_GB2312" w:cs="仿宋_GB2312" w:hint="eastAsia"/>
          <w:sz w:val="32"/>
          <w:szCs w:val="32"/>
        </w:rPr>
        <w:t>合计</w:t>
      </w:r>
      <w:r>
        <w:rPr>
          <w:rFonts w:ascii="仿宋_GB2312" w:eastAsia="仿宋_GB2312" w:hAnsi="仿宋_GB2312" w:cs="仿宋_GB2312" w:hint="eastAsia"/>
          <w:sz w:val="32"/>
          <w:szCs w:val="32"/>
        </w:rPr>
        <w:t>1.1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亿元，列“其他抗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相关支出”科目；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稳岗援企政策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745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万元，列“援企稳岗补贴”科目。</w:t>
      </w:r>
    </w:p>
    <w:p w:rsidR="00D04B7B" w:rsidRDefault="0055218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经上述调整后，大鹏新区政府性基金预算总收支将相应增加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2.3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亿元，即由</w:t>
      </w:r>
      <w:r>
        <w:rPr>
          <w:rFonts w:ascii="仿宋_GB2312" w:eastAsia="仿宋_GB2312" w:hAnsi="仿宋_GB2312" w:cs="仿宋_GB2312" w:hint="eastAsia"/>
          <w:sz w:val="32"/>
          <w:szCs w:val="32"/>
        </w:rPr>
        <w:t>9.21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亿元调整为</w:t>
      </w:r>
      <w:r>
        <w:rPr>
          <w:rFonts w:ascii="仿宋_GB2312" w:eastAsia="仿宋_GB2312" w:hAnsi="仿宋_GB2312" w:cs="仿宋_GB2312" w:hint="eastAsia"/>
          <w:sz w:val="32"/>
          <w:szCs w:val="32"/>
        </w:rPr>
        <w:t>11.51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亿元，具体情况如下：</w:t>
      </w:r>
    </w:p>
    <w:p w:rsidR="00D04B7B" w:rsidRPr="006E27CA" w:rsidRDefault="00552184" w:rsidP="006E27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大鹏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新区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2020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年政府性基金预算收入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11.51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亿元，其中：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体育彩票公益金收入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0.01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亿元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、政府性基金转移收入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亿元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（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包含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抗</w:t>
      </w:r>
      <w:proofErr w:type="gramStart"/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疫</w:t>
      </w:r>
      <w:proofErr w:type="gramEnd"/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特别国债转移支付收入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2.3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亿元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、债务转贷收入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1.4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亿元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、上年结余收入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4.72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亿元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大鹏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新区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2020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年政府性基金预算支出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11.51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亿元，其中：城乡社区支出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2.82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亿元、其他支出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0.69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亿元、</w:t>
      </w:r>
      <w:r>
        <w:rPr>
          <w:rFonts w:ascii="仿宋_GB2312" w:eastAsia="仿宋_GB2312" w:hAnsi="Times New Roman" w:cs="宋体"/>
          <w:spacing w:val="-3"/>
          <w:kern w:val="21"/>
          <w:sz w:val="32"/>
          <w:szCs w:val="32"/>
        </w:rPr>
        <w:t>调出资金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3.8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亿元、</w:t>
      </w:r>
      <w:r>
        <w:rPr>
          <w:rFonts w:ascii="仿宋_GB2312" w:eastAsia="仿宋_GB2312" w:hAnsi="Times New Roman" w:cs="宋体"/>
          <w:spacing w:val="-3"/>
          <w:kern w:val="21"/>
          <w:sz w:val="32"/>
          <w:szCs w:val="32"/>
        </w:rPr>
        <w:t>年终结余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1.89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亿元、债务发行费用支出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15.4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万元、抗疫特别国债安排支出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2.3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亿元</w:t>
      </w:r>
      <w:r>
        <w:rPr>
          <w:rFonts w:ascii="仿宋_GB2312" w:eastAsia="仿宋_GB2312" w:hAnsi="Times New Roman" w:cs="宋体" w:hint="eastAsia"/>
          <w:spacing w:val="-3"/>
          <w:kern w:val="21"/>
          <w:sz w:val="32"/>
          <w:szCs w:val="32"/>
        </w:rPr>
        <w:t>。</w:t>
      </w:r>
    </w:p>
    <w:p w:rsidR="00D04B7B" w:rsidRDefault="00D04B7B" w:rsidP="006E27CA">
      <w:pPr>
        <w:spacing w:line="540" w:lineRule="exact"/>
        <w:ind w:firstLineChars="223" w:firstLine="714"/>
        <w:rPr>
          <w:rFonts w:ascii="仿宋_GB2312" w:eastAsia="仿宋_GB2312" w:cs="仿宋_GB2312"/>
          <w:sz w:val="32"/>
          <w:szCs w:val="32"/>
        </w:rPr>
      </w:pPr>
    </w:p>
    <w:p w:rsidR="00D04B7B" w:rsidRDefault="00D04B7B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sectPr w:rsidR="00D04B7B" w:rsidSect="00D04B7B">
      <w:footerReference w:type="even" r:id="rId8"/>
      <w:footerReference w:type="default" r:id="rId9"/>
      <w:pgSz w:w="11906" w:h="16838"/>
      <w:pgMar w:top="2098" w:right="1474" w:bottom="1984" w:left="158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184" w:rsidRDefault="00552184" w:rsidP="00D04B7B">
      <w:r>
        <w:separator/>
      </w:r>
    </w:p>
  </w:endnote>
  <w:endnote w:type="continuationSeparator" w:id="0">
    <w:p w:rsidR="00552184" w:rsidRDefault="00552184" w:rsidP="00D04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EastAsia" w:eastAsiaTheme="majorEastAsia" w:hAnsiTheme="majorEastAsia"/>
        <w:sz w:val="28"/>
        <w:szCs w:val="28"/>
      </w:rPr>
      <w:id w:val="2997064"/>
    </w:sdtPr>
    <w:sdtContent>
      <w:p w:rsidR="00D04B7B" w:rsidRDefault="00D04B7B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552184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6E27CA" w:rsidRPr="006E27C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6E27CA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D04B7B" w:rsidRDefault="00D04B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7B" w:rsidRDefault="00D04B7B">
    <w:pPr>
      <w:pStyle w:val="a4"/>
      <w:wordWrap w:val="0"/>
      <w:jc w:val="right"/>
    </w:pPr>
    <w:r>
      <w:rPr>
        <w:rFonts w:ascii="宋体" w:eastAsia="宋体" w:hAnsi="宋体"/>
        <w:sz w:val="28"/>
      </w:rPr>
      <w:fldChar w:fldCharType="begin"/>
    </w:r>
    <w:r w:rsidR="00552184">
      <w:rPr>
        <w:rFonts w:ascii="宋体" w:eastAsia="宋体" w:hAnsi="宋体"/>
        <w:sz w:val="28"/>
      </w:rPr>
      <w:instrText xml:space="preserve"> PAGE   \* MERGEFORMAT </w:instrText>
    </w:r>
    <w:r>
      <w:rPr>
        <w:rFonts w:ascii="宋体" w:eastAsia="宋体" w:hAnsi="宋体"/>
        <w:sz w:val="28"/>
      </w:rPr>
      <w:fldChar w:fldCharType="separate"/>
    </w:r>
    <w:r w:rsidR="006E27CA" w:rsidRPr="006E27CA">
      <w:rPr>
        <w:rFonts w:ascii="宋体" w:eastAsia="宋体" w:hAnsi="宋体"/>
        <w:noProof/>
        <w:sz w:val="28"/>
        <w:lang w:val="zh-CN"/>
      </w:rPr>
      <w:t>-</w:t>
    </w:r>
    <w:r w:rsidR="006E27CA">
      <w:rPr>
        <w:rFonts w:ascii="宋体" w:eastAsia="宋体" w:hAnsi="宋体"/>
        <w:noProof/>
        <w:sz w:val="28"/>
      </w:rPr>
      <w:t xml:space="preserve"> 1 -</w:t>
    </w:r>
    <w:r>
      <w:rPr>
        <w:rFonts w:ascii="宋体" w:eastAsia="宋体" w:hAnsi="宋体"/>
        <w:sz w:val="28"/>
      </w:rPr>
      <w:fldChar w:fldCharType="end"/>
    </w:r>
  </w:p>
  <w:p w:rsidR="00D04B7B" w:rsidRDefault="00D04B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184" w:rsidRDefault="00552184" w:rsidP="00D04B7B">
      <w:r>
        <w:separator/>
      </w:r>
    </w:p>
  </w:footnote>
  <w:footnote w:type="continuationSeparator" w:id="0">
    <w:p w:rsidR="00552184" w:rsidRDefault="00552184" w:rsidP="00D04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EAF"/>
    <w:rsid w:val="000027E8"/>
    <w:rsid w:val="0000564A"/>
    <w:rsid w:val="000208DF"/>
    <w:rsid w:val="00024F34"/>
    <w:rsid w:val="0003510D"/>
    <w:rsid w:val="00044A15"/>
    <w:rsid w:val="00050B2B"/>
    <w:rsid w:val="00053C08"/>
    <w:rsid w:val="0006351D"/>
    <w:rsid w:val="00071656"/>
    <w:rsid w:val="00071E3E"/>
    <w:rsid w:val="000941F2"/>
    <w:rsid w:val="000A1CCB"/>
    <w:rsid w:val="000B1B40"/>
    <w:rsid w:val="000B4E98"/>
    <w:rsid w:val="000B793C"/>
    <w:rsid w:val="000D68CD"/>
    <w:rsid w:val="000E238F"/>
    <w:rsid w:val="000E23C7"/>
    <w:rsid w:val="001019FD"/>
    <w:rsid w:val="001073D6"/>
    <w:rsid w:val="00150A1F"/>
    <w:rsid w:val="00156CA6"/>
    <w:rsid w:val="0017707E"/>
    <w:rsid w:val="001A469F"/>
    <w:rsid w:val="001A59C1"/>
    <w:rsid w:val="001C3FBE"/>
    <w:rsid w:val="001D524F"/>
    <w:rsid w:val="001F1DEE"/>
    <w:rsid w:val="002012BB"/>
    <w:rsid w:val="0020298E"/>
    <w:rsid w:val="00204C1A"/>
    <w:rsid w:val="00206B13"/>
    <w:rsid w:val="00211E7B"/>
    <w:rsid w:val="0023027E"/>
    <w:rsid w:val="002329A5"/>
    <w:rsid w:val="00237BFA"/>
    <w:rsid w:val="00247CB6"/>
    <w:rsid w:val="00253432"/>
    <w:rsid w:val="002545E7"/>
    <w:rsid w:val="00282C6C"/>
    <w:rsid w:val="002A02F2"/>
    <w:rsid w:val="002C1036"/>
    <w:rsid w:val="002D4EAF"/>
    <w:rsid w:val="002E0C6C"/>
    <w:rsid w:val="002E25FC"/>
    <w:rsid w:val="002F36AE"/>
    <w:rsid w:val="002F5757"/>
    <w:rsid w:val="00310B49"/>
    <w:rsid w:val="003218DC"/>
    <w:rsid w:val="00333305"/>
    <w:rsid w:val="00337363"/>
    <w:rsid w:val="00342D8D"/>
    <w:rsid w:val="00346695"/>
    <w:rsid w:val="00353AA0"/>
    <w:rsid w:val="00363905"/>
    <w:rsid w:val="0036634E"/>
    <w:rsid w:val="00375746"/>
    <w:rsid w:val="003817DA"/>
    <w:rsid w:val="003877BF"/>
    <w:rsid w:val="00387F70"/>
    <w:rsid w:val="003D2329"/>
    <w:rsid w:val="003D32BF"/>
    <w:rsid w:val="003D557A"/>
    <w:rsid w:val="003E2DA4"/>
    <w:rsid w:val="003E352B"/>
    <w:rsid w:val="003F43E0"/>
    <w:rsid w:val="00402489"/>
    <w:rsid w:val="00403497"/>
    <w:rsid w:val="00417E82"/>
    <w:rsid w:val="0043370C"/>
    <w:rsid w:val="00472252"/>
    <w:rsid w:val="00493007"/>
    <w:rsid w:val="004944CB"/>
    <w:rsid w:val="004D0FDA"/>
    <w:rsid w:val="004D3608"/>
    <w:rsid w:val="004D45A5"/>
    <w:rsid w:val="004D7092"/>
    <w:rsid w:val="004E09A0"/>
    <w:rsid w:val="004E754B"/>
    <w:rsid w:val="005008D1"/>
    <w:rsid w:val="00501A5D"/>
    <w:rsid w:val="00513222"/>
    <w:rsid w:val="00520CC3"/>
    <w:rsid w:val="00522C62"/>
    <w:rsid w:val="00530D0E"/>
    <w:rsid w:val="005350A4"/>
    <w:rsid w:val="00552184"/>
    <w:rsid w:val="0057370B"/>
    <w:rsid w:val="00583705"/>
    <w:rsid w:val="00590C9E"/>
    <w:rsid w:val="00595208"/>
    <w:rsid w:val="00596844"/>
    <w:rsid w:val="005A0622"/>
    <w:rsid w:val="005A3B50"/>
    <w:rsid w:val="005C6F5D"/>
    <w:rsid w:val="005E6FC0"/>
    <w:rsid w:val="005F2283"/>
    <w:rsid w:val="005F379D"/>
    <w:rsid w:val="00601B3A"/>
    <w:rsid w:val="006145DE"/>
    <w:rsid w:val="00623F31"/>
    <w:rsid w:val="00624BCA"/>
    <w:rsid w:val="00631F0B"/>
    <w:rsid w:val="0063261C"/>
    <w:rsid w:val="00634F30"/>
    <w:rsid w:val="00640263"/>
    <w:rsid w:val="0064420D"/>
    <w:rsid w:val="00646450"/>
    <w:rsid w:val="006554D6"/>
    <w:rsid w:val="006879C1"/>
    <w:rsid w:val="0069170C"/>
    <w:rsid w:val="00696A5C"/>
    <w:rsid w:val="006B4698"/>
    <w:rsid w:val="006B5C30"/>
    <w:rsid w:val="006B64B6"/>
    <w:rsid w:val="006B7DBD"/>
    <w:rsid w:val="006D5F5E"/>
    <w:rsid w:val="006E27CA"/>
    <w:rsid w:val="007079D7"/>
    <w:rsid w:val="00723228"/>
    <w:rsid w:val="00735790"/>
    <w:rsid w:val="007405A9"/>
    <w:rsid w:val="00742FB0"/>
    <w:rsid w:val="00750A09"/>
    <w:rsid w:val="00764FD2"/>
    <w:rsid w:val="00777DF9"/>
    <w:rsid w:val="00782577"/>
    <w:rsid w:val="0078398A"/>
    <w:rsid w:val="0079642A"/>
    <w:rsid w:val="007A474F"/>
    <w:rsid w:val="007B32A9"/>
    <w:rsid w:val="007C7902"/>
    <w:rsid w:val="007D4344"/>
    <w:rsid w:val="007D78FF"/>
    <w:rsid w:val="007F07FE"/>
    <w:rsid w:val="007F6142"/>
    <w:rsid w:val="0082608F"/>
    <w:rsid w:val="00832CE7"/>
    <w:rsid w:val="00832F77"/>
    <w:rsid w:val="008765E7"/>
    <w:rsid w:val="008817C1"/>
    <w:rsid w:val="00883820"/>
    <w:rsid w:val="00883976"/>
    <w:rsid w:val="00887BCF"/>
    <w:rsid w:val="00890FB7"/>
    <w:rsid w:val="008A71DE"/>
    <w:rsid w:val="008C259E"/>
    <w:rsid w:val="008C432C"/>
    <w:rsid w:val="008C5B7C"/>
    <w:rsid w:val="008E5AAA"/>
    <w:rsid w:val="008F4C3A"/>
    <w:rsid w:val="008F564A"/>
    <w:rsid w:val="008F6C6E"/>
    <w:rsid w:val="008F7E4B"/>
    <w:rsid w:val="00913E25"/>
    <w:rsid w:val="009476CB"/>
    <w:rsid w:val="00950B87"/>
    <w:rsid w:val="009511DB"/>
    <w:rsid w:val="00965C83"/>
    <w:rsid w:val="0096701C"/>
    <w:rsid w:val="00975B80"/>
    <w:rsid w:val="00976EA1"/>
    <w:rsid w:val="00980F8E"/>
    <w:rsid w:val="00992839"/>
    <w:rsid w:val="00993741"/>
    <w:rsid w:val="009A4045"/>
    <w:rsid w:val="009A4843"/>
    <w:rsid w:val="009A6B36"/>
    <w:rsid w:val="009D07B6"/>
    <w:rsid w:val="009D233D"/>
    <w:rsid w:val="009D5A97"/>
    <w:rsid w:val="00A01820"/>
    <w:rsid w:val="00A02CD7"/>
    <w:rsid w:val="00A03323"/>
    <w:rsid w:val="00A13BF7"/>
    <w:rsid w:val="00A26500"/>
    <w:rsid w:val="00A30051"/>
    <w:rsid w:val="00A32FA4"/>
    <w:rsid w:val="00A331E0"/>
    <w:rsid w:val="00A35464"/>
    <w:rsid w:val="00A452D5"/>
    <w:rsid w:val="00A53A7C"/>
    <w:rsid w:val="00A55A7D"/>
    <w:rsid w:val="00A61C58"/>
    <w:rsid w:val="00A7263D"/>
    <w:rsid w:val="00A73D97"/>
    <w:rsid w:val="00A767CD"/>
    <w:rsid w:val="00A8537D"/>
    <w:rsid w:val="00AA0608"/>
    <w:rsid w:val="00AB0AC8"/>
    <w:rsid w:val="00AC1BCE"/>
    <w:rsid w:val="00AC2D42"/>
    <w:rsid w:val="00AF75B0"/>
    <w:rsid w:val="00B057AC"/>
    <w:rsid w:val="00B103F2"/>
    <w:rsid w:val="00B11E8E"/>
    <w:rsid w:val="00B12BA7"/>
    <w:rsid w:val="00B149A8"/>
    <w:rsid w:val="00B14FB9"/>
    <w:rsid w:val="00B25276"/>
    <w:rsid w:val="00B2534B"/>
    <w:rsid w:val="00B366C4"/>
    <w:rsid w:val="00B702BC"/>
    <w:rsid w:val="00BA3B0B"/>
    <w:rsid w:val="00BA3D51"/>
    <w:rsid w:val="00BA4C68"/>
    <w:rsid w:val="00BA741C"/>
    <w:rsid w:val="00BC1C78"/>
    <w:rsid w:val="00BC7F8F"/>
    <w:rsid w:val="00BD28D0"/>
    <w:rsid w:val="00BD536F"/>
    <w:rsid w:val="00BE4BE2"/>
    <w:rsid w:val="00BF011C"/>
    <w:rsid w:val="00BF4390"/>
    <w:rsid w:val="00C157E2"/>
    <w:rsid w:val="00C15832"/>
    <w:rsid w:val="00C238BB"/>
    <w:rsid w:val="00C37189"/>
    <w:rsid w:val="00C60D87"/>
    <w:rsid w:val="00C60FAE"/>
    <w:rsid w:val="00C64E96"/>
    <w:rsid w:val="00C702A8"/>
    <w:rsid w:val="00C74BAD"/>
    <w:rsid w:val="00C8424A"/>
    <w:rsid w:val="00C85F14"/>
    <w:rsid w:val="00CC5BF0"/>
    <w:rsid w:val="00CC7795"/>
    <w:rsid w:val="00CD0441"/>
    <w:rsid w:val="00CD4722"/>
    <w:rsid w:val="00CE468F"/>
    <w:rsid w:val="00CE5929"/>
    <w:rsid w:val="00CE6B55"/>
    <w:rsid w:val="00CF4317"/>
    <w:rsid w:val="00CF7292"/>
    <w:rsid w:val="00D04B7B"/>
    <w:rsid w:val="00D0778A"/>
    <w:rsid w:val="00D07D5A"/>
    <w:rsid w:val="00D13319"/>
    <w:rsid w:val="00D40B03"/>
    <w:rsid w:val="00D4736D"/>
    <w:rsid w:val="00D47F7A"/>
    <w:rsid w:val="00D62590"/>
    <w:rsid w:val="00D708B4"/>
    <w:rsid w:val="00D71853"/>
    <w:rsid w:val="00D762B6"/>
    <w:rsid w:val="00D90C49"/>
    <w:rsid w:val="00D913CC"/>
    <w:rsid w:val="00D978E2"/>
    <w:rsid w:val="00DD3EC2"/>
    <w:rsid w:val="00E005C7"/>
    <w:rsid w:val="00E03670"/>
    <w:rsid w:val="00E06561"/>
    <w:rsid w:val="00E1769F"/>
    <w:rsid w:val="00E17912"/>
    <w:rsid w:val="00E27F5A"/>
    <w:rsid w:val="00E330AF"/>
    <w:rsid w:val="00E37F3F"/>
    <w:rsid w:val="00E43C7F"/>
    <w:rsid w:val="00E73C9D"/>
    <w:rsid w:val="00E748BD"/>
    <w:rsid w:val="00E74B9A"/>
    <w:rsid w:val="00E81D60"/>
    <w:rsid w:val="00EA2C11"/>
    <w:rsid w:val="00EB5478"/>
    <w:rsid w:val="00EE1C88"/>
    <w:rsid w:val="00EE6451"/>
    <w:rsid w:val="00EF5FDE"/>
    <w:rsid w:val="00F16682"/>
    <w:rsid w:val="00F235DB"/>
    <w:rsid w:val="00F51F67"/>
    <w:rsid w:val="00F559BC"/>
    <w:rsid w:val="00F73489"/>
    <w:rsid w:val="00F8198B"/>
    <w:rsid w:val="00F84E72"/>
    <w:rsid w:val="00F877CF"/>
    <w:rsid w:val="00F93A2C"/>
    <w:rsid w:val="00FA38EA"/>
    <w:rsid w:val="00FB5C1B"/>
    <w:rsid w:val="00FD5F2C"/>
    <w:rsid w:val="00FF3961"/>
    <w:rsid w:val="0226631C"/>
    <w:rsid w:val="022B0296"/>
    <w:rsid w:val="02314AEB"/>
    <w:rsid w:val="024B24E1"/>
    <w:rsid w:val="02D45B25"/>
    <w:rsid w:val="03D41EB5"/>
    <w:rsid w:val="03E27A2D"/>
    <w:rsid w:val="041A29EB"/>
    <w:rsid w:val="043D2EA4"/>
    <w:rsid w:val="04AB5183"/>
    <w:rsid w:val="0547277E"/>
    <w:rsid w:val="058C7978"/>
    <w:rsid w:val="06116C68"/>
    <w:rsid w:val="06A35623"/>
    <w:rsid w:val="06C55E63"/>
    <w:rsid w:val="08B202CC"/>
    <w:rsid w:val="09412181"/>
    <w:rsid w:val="09700357"/>
    <w:rsid w:val="09FA3D4D"/>
    <w:rsid w:val="0A2B6060"/>
    <w:rsid w:val="0A564EC9"/>
    <w:rsid w:val="0ABA24B6"/>
    <w:rsid w:val="0B542E31"/>
    <w:rsid w:val="0BC550E3"/>
    <w:rsid w:val="0BCF168B"/>
    <w:rsid w:val="0BDE7A77"/>
    <w:rsid w:val="0C9D6D36"/>
    <w:rsid w:val="0E7E354A"/>
    <w:rsid w:val="0F0715EE"/>
    <w:rsid w:val="0F6644E8"/>
    <w:rsid w:val="0FC00EBB"/>
    <w:rsid w:val="0FE8211D"/>
    <w:rsid w:val="11032758"/>
    <w:rsid w:val="12DE272F"/>
    <w:rsid w:val="131904A2"/>
    <w:rsid w:val="13527A54"/>
    <w:rsid w:val="1427565E"/>
    <w:rsid w:val="14563443"/>
    <w:rsid w:val="154704F9"/>
    <w:rsid w:val="1595444C"/>
    <w:rsid w:val="162A6FEC"/>
    <w:rsid w:val="16A463AB"/>
    <w:rsid w:val="177026CD"/>
    <w:rsid w:val="185616B0"/>
    <w:rsid w:val="18EC33CA"/>
    <w:rsid w:val="18FB364A"/>
    <w:rsid w:val="1A104C8E"/>
    <w:rsid w:val="1B2B24AD"/>
    <w:rsid w:val="1B6C0B86"/>
    <w:rsid w:val="1B814938"/>
    <w:rsid w:val="1C1A0E9D"/>
    <w:rsid w:val="1D55620C"/>
    <w:rsid w:val="1DC56F3A"/>
    <w:rsid w:val="1DDB0FE8"/>
    <w:rsid w:val="1DFD2E67"/>
    <w:rsid w:val="1E5B6C9D"/>
    <w:rsid w:val="200C467D"/>
    <w:rsid w:val="203A1567"/>
    <w:rsid w:val="20844F98"/>
    <w:rsid w:val="209C6A35"/>
    <w:rsid w:val="20A97E29"/>
    <w:rsid w:val="20AC325C"/>
    <w:rsid w:val="21655035"/>
    <w:rsid w:val="224B2B07"/>
    <w:rsid w:val="22FD553C"/>
    <w:rsid w:val="23505BDD"/>
    <w:rsid w:val="236B2166"/>
    <w:rsid w:val="2383192E"/>
    <w:rsid w:val="243960B6"/>
    <w:rsid w:val="243A1BBD"/>
    <w:rsid w:val="244E7771"/>
    <w:rsid w:val="24904CBA"/>
    <w:rsid w:val="24934EAA"/>
    <w:rsid w:val="24A524E7"/>
    <w:rsid w:val="251C679D"/>
    <w:rsid w:val="2527777C"/>
    <w:rsid w:val="25967288"/>
    <w:rsid w:val="26096E0A"/>
    <w:rsid w:val="2640396D"/>
    <w:rsid w:val="28712F47"/>
    <w:rsid w:val="28930EFD"/>
    <w:rsid w:val="29142572"/>
    <w:rsid w:val="294A7777"/>
    <w:rsid w:val="29527C46"/>
    <w:rsid w:val="29577452"/>
    <w:rsid w:val="296848C7"/>
    <w:rsid w:val="29C30FBE"/>
    <w:rsid w:val="29C6124A"/>
    <w:rsid w:val="29E274F3"/>
    <w:rsid w:val="29F554D7"/>
    <w:rsid w:val="2A7C3594"/>
    <w:rsid w:val="2AE34B5D"/>
    <w:rsid w:val="2AF8586E"/>
    <w:rsid w:val="2AFD76B2"/>
    <w:rsid w:val="2BA65608"/>
    <w:rsid w:val="2C0F3919"/>
    <w:rsid w:val="2C2C1784"/>
    <w:rsid w:val="2C9C3C4C"/>
    <w:rsid w:val="2D441832"/>
    <w:rsid w:val="2D9C195C"/>
    <w:rsid w:val="2DB64B93"/>
    <w:rsid w:val="2E5E0653"/>
    <w:rsid w:val="2EA20396"/>
    <w:rsid w:val="2F2134F7"/>
    <w:rsid w:val="2F325011"/>
    <w:rsid w:val="2F336D1B"/>
    <w:rsid w:val="2F9E5414"/>
    <w:rsid w:val="2FE824B6"/>
    <w:rsid w:val="3101527F"/>
    <w:rsid w:val="31BC0DCB"/>
    <w:rsid w:val="32626E52"/>
    <w:rsid w:val="32E57198"/>
    <w:rsid w:val="330027E0"/>
    <w:rsid w:val="3445363D"/>
    <w:rsid w:val="3484573D"/>
    <w:rsid w:val="35103A46"/>
    <w:rsid w:val="35CB12CF"/>
    <w:rsid w:val="36FC4BBB"/>
    <w:rsid w:val="38E8753B"/>
    <w:rsid w:val="392C602E"/>
    <w:rsid w:val="3A3A6E7D"/>
    <w:rsid w:val="3A4107C4"/>
    <w:rsid w:val="3A784746"/>
    <w:rsid w:val="3AE05026"/>
    <w:rsid w:val="3BB16AE6"/>
    <w:rsid w:val="3C554AE0"/>
    <w:rsid w:val="3CD55CCB"/>
    <w:rsid w:val="3CF366FD"/>
    <w:rsid w:val="3D3B363E"/>
    <w:rsid w:val="3E576A38"/>
    <w:rsid w:val="3E8E555E"/>
    <w:rsid w:val="3EC115F8"/>
    <w:rsid w:val="3EE46608"/>
    <w:rsid w:val="3F250BEE"/>
    <w:rsid w:val="3F254E14"/>
    <w:rsid w:val="3FF6626D"/>
    <w:rsid w:val="4108759E"/>
    <w:rsid w:val="41157799"/>
    <w:rsid w:val="41374C62"/>
    <w:rsid w:val="414B7C11"/>
    <w:rsid w:val="41D370D1"/>
    <w:rsid w:val="430423D8"/>
    <w:rsid w:val="43350117"/>
    <w:rsid w:val="46213BA9"/>
    <w:rsid w:val="46774943"/>
    <w:rsid w:val="46904BF2"/>
    <w:rsid w:val="470E346D"/>
    <w:rsid w:val="471330E5"/>
    <w:rsid w:val="47C55248"/>
    <w:rsid w:val="47FA6E9D"/>
    <w:rsid w:val="48627A8C"/>
    <w:rsid w:val="48A81E18"/>
    <w:rsid w:val="49397203"/>
    <w:rsid w:val="49D70562"/>
    <w:rsid w:val="4A0C6652"/>
    <w:rsid w:val="4AD05F95"/>
    <w:rsid w:val="4AF60F2C"/>
    <w:rsid w:val="4B3B33B7"/>
    <w:rsid w:val="4C4715DD"/>
    <w:rsid w:val="4E235CA9"/>
    <w:rsid w:val="4E3C25C9"/>
    <w:rsid w:val="4E8F38D5"/>
    <w:rsid w:val="50320120"/>
    <w:rsid w:val="513779C4"/>
    <w:rsid w:val="52235AFB"/>
    <w:rsid w:val="522F33EE"/>
    <w:rsid w:val="543D5942"/>
    <w:rsid w:val="54532A5B"/>
    <w:rsid w:val="55204634"/>
    <w:rsid w:val="55523612"/>
    <w:rsid w:val="55770AC7"/>
    <w:rsid w:val="55E64A6B"/>
    <w:rsid w:val="55F76689"/>
    <w:rsid w:val="56DB066F"/>
    <w:rsid w:val="58034AE6"/>
    <w:rsid w:val="58594DE5"/>
    <w:rsid w:val="58715656"/>
    <w:rsid w:val="597F275D"/>
    <w:rsid w:val="5A08301D"/>
    <w:rsid w:val="5A1E7EDE"/>
    <w:rsid w:val="5A8B35B7"/>
    <w:rsid w:val="5A914D08"/>
    <w:rsid w:val="5A995465"/>
    <w:rsid w:val="5AC44EE1"/>
    <w:rsid w:val="5AF37723"/>
    <w:rsid w:val="5B5D32D2"/>
    <w:rsid w:val="5CC900D5"/>
    <w:rsid w:val="5D356513"/>
    <w:rsid w:val="5D677968"/>
    <w:rsid w:val="5DDF74C6"/>
    <w:rsid w:val="5EF57A28"/>
    <w:rsid w:val="5F9A5194"/>
    <w:rsid w:val="5FFE1900"/>
    <w:rsid w:val="60CE5E9C"/>
    <w:rsid w:val="60D468F3"/>
    <w:rsid w:val="61B460AD"/>
    <w:rsid w:val="620A09CA"/>
    <w:rsid w:val="62716F25"/>
    <w:rsid w:val="627C3BF6"/>
    <w:rsid w:val="63605D78"/>
    <w:rsid w:val="63A10384"/>
    <w:rsid w:val="646E6456"/>
    <w:rsid w:val="65E86EB0"/>
    <w:rsid w:val="660648CE"/>
    <w:rsid w:val="6726002D"/>
    <w:rsid w:val="67CB4A7A"/>
    <w:rsid w:val="67DE49B8"/>
    <w:rsid w:val="68AB162B"/>
    <w:rsid w:val="68C039D9"/>
    <w:rsid w:val="697829C8"/>
    <w:rsid w:val="698D77F7"/>
    <w:rsid w:val="6A21211E"/>
    <w:rsid w:val="6AE53E11"/>
    <w:rsid w:val="6B0D56D1"/>
    <w:rsid w:val="6D3F555E"/>
    <w:rsid w:val="6DE81ACF"/>
    <w:rsid w:val="6E40576B"/>
    <w:rsid w:val="6E7929A8"/>
    <w:rsid w:val="6FAF4A83"/>
    <w:rsid w:val="713726B1"/>
    <w:rsid w:val="71AB7E32"/>
    <w:rsid w:val="71CC5FFE"/>
    <w:rsid w:val="72420C9C"/>
    <w:rsid w:val="72AB1AEC"/>
    <w:rsid w:val="7361209C"/>
    <w:rsid w:val="73E11851"/>
    <w:rsid w:val="73E92A9F"/>
    <w:rsid w:val="73FF1565"/>
    <w:rsid w:val="75180676"/>
    <w:rsid w:val="76676C6A"/>
    <w:rsid w:val="77604569"/>
    <w:rsid w:val="77FE6036"/>
    <w:rsid w:val="78A514BA"/>
    <w:rsid w:val="78EB2D47"/>
    <w:rsid w:val="79C618E4"/>
    <w:rsid w:val="79D458FE"/>
    <w:rsid w:val="79DF095A"/>
    <w:rsid w:val="79F06171"/>
    <w:rsid w:val="7A1021CB"/>
    <w:rsid w:val="7A926931"/>
    <w:rsid w:val="7BBF4E0D"/>
    <w:rsid w:val="7CD73889"/>
    <w:rsid w:val="7D394D3D"/>
    <w:rsid w:val="7DBD719D"/>
    <w:rsid w:val="7DCA1CBE"/>
    <w:rsid w:val="7E1D6AE4"/>
    <w:rsid w:val="7E4E7606"/>
    <w:rsid w:val="7E9D1DED"/>
    <w:rsid w:val="7EA26942"/>
    <w:rsid w:val="7EC7259D"/>
    <w:rsid w:val="7ECC4245"/>
    <w:rsid w:val="7ECE5163"/>
    <w:rsid w:val="7F820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04B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04B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04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D04B7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D04B7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04B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04B7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1BF229-849B-443A-B86F-A95E09EE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634</Characters>
  <Application>Microsoft Office Word</Application>
  <DocSecurity>0</DocSecurity>
  <Lines>5</Lines>
  <Paragraphs>1</Paragraphs>
  <ScaleCrop>false</ScaleCrop>
  <Company>china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向盈</dc:creator>
  <cp:lastModifiedBy>测试4</cp:lastModifiedBy>
  <cp:revision>10</cp:revision>
  <cp:lastPrinted>2020-10-12T01:16:00Z</cp:lastPrinted>
  <dcterms:created xsi:type="dcterms:W3CDTF">2020-09-30T08:22:00Z</dcterms:created>
  <dcterms:modified xsi:type="dcterms:W3CDTF">2020-11-12T09:07:00Z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