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一、应到指定医院进行体检，其它医疗单位的检查结果一律无效。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三、体检表上贴近期二寸免冠照片一张。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  <w:t>不得填写本人姓名，其中“抽签序号”和“受检者签名”按照抽签序号牌填写。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五、体检前一天请注意休息，勿熬夜，不饮酒，避免剧烈运动。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六、体检当天需进行采血、B超等检查，请在受检前禁食8-12小时。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七、女性受检者月经期间请勿做妇科及尿液检查，待经期完毕后再补检；怀孕或可能已受孕者，请事先告知医护人员，勿做X光检查。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八、请配合医生认真检查所有项目，勿漏检。若自动放弃某一检查项目，将会影响录用。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九、体检医师可根据实际需要，增加必要的相应检查、检验项目。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720" w:firstLineChars="200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十、如对体检结果有异议，请按有关规定向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深圳市大鹏新区组织人事局</w:t>
      </w:r>
      <w:r>
        <w:rPr>
          <w:rFonts w:hint="eastAsia" w:ascii="仿宋_GB2312" w:hAnsi="仿宋_GB2312" w:eastAsia="仿宋_GB2312" w:cs="仿宋_GB2312"/>
          <w:sz w:val="36"/>
          <w:szCs w:val="36"/>
        </w:rPr>
        <w:t>提出。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2QyZGFmOGZlMzkzZTZiNzgxOTczM2NhNmU0ZjIifQ=="/>
  </w:docVars>
  <w:rsids>
    <w:rsidRoot w:val="4A1947CF"/>
    <w:rsid w:val="4A1947CF"/>
    <w:rsid w:val="5EFDD6BA"/>
    <w:rsid w:val="61E04A25"/>
    <w:rsid w:val="6EFE60D8"/>
    <w:rsid w:val="70A7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395</Characters>
  <Lines>0</Lines>
  <Paragraphs>0</Paragraphs>
  <TotalTime>0</TotalTime>
  <ScaleCrop>false</ScaleCrop>
  <LinksUpToDate>false</LinksUpToDate>
  <CharactersWithSpaces>395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李嘉懿</cp:lastModifiedBy>
  <dcterms:modified xsi:type="dcterms:W3CDTF">2022-08-11T09:47:55Z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16D7E07A44904817A268F7B8F2FBB248</vt:lpwstr>
  </property>
</Properties>
</file>