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shd w:val="clear" w:color="auto" w:fill="FFFFFF"/>
        </w:rPr>
      </w:pPr>
      <w:r>
        <w:rPr>
          <w:rFonts w:hint="eastAsia" w:ascii="宋体" w:hAnsi="宋体" w:cs="宋体"/>
          <w:sz w:val="44"/>
          <w:szCs w:val="44"/>
          <w:shd w:val="clear" w:color="auto" w:fill="FFFFFF"/>
        </w:rPr>
        <w:t>深圳市大鹏新区第三次全国经济普查</w:t>
      </w:r>
    </w:p>
    <w:p>
      <w:pPr>
        <w:jc w:val="center"/>
        <w:rPr>
          <w:rFonts w:ascii="黑体" w:hAnsi="黑体" w:eastAsia="黑体"/>
          <w:sz w:val="33"/>
          <w:shd w:val="clear" w:color="auto" w:fill="FFFFFF"/>
        </w:rPr>
      </w:pPr>
      <w:r>
        <w:rPr>
          <w:rFonts w:hint="eastAsia" w:ascii="宋体" w:hAnsi="宋体" w:cs="宋体"/>
          <w:sz w:val="44"/>
          <w:szCs w:val="44"/>
          <w:shd w:val="clear" w:color="auto" w:fill="FFFFFF"/>
        </w:rPr>
        <w:t>主要数据公报</w:t>
      </w:r>
    </w:p>
    <w:p>
      <w:pPr>
        <w:spacing w:line="200" w:lineRule="atLeast"/>
        <w:jc w:val="center"/>
        <w:rPr>
          <w:rFonts w:ascii="仿宋_GB2312" w:hAnsi="仿宋_GB2312" w:eastAsia="仿宋_GB2312" w:cs="仿宋_GB2312"/>
          <w:bCs/>
          <w:color w:val="333333"/>
          <w:sz w:val="32"/>
          <w:szCs w:val="32"/>
          <w:shd w:val="clear" w:color="auto" w:fill="FFFFFF"/>
        </w:rPr>
      </w:pPr>
      <w:r>
        <w:rPr>
          <w:rFonts w:ascii="仿宋_GB2312" w:hAnsi="仿宋_GB2312" w:eastAsia="仿宋_GB2312" w:cs="仿宋_GB2312"/>
          <w:bCs/>
          <w:color w:val="333333"/>
          <w:sz w:val="32"/>
          <w:szCs w:val="32"/>
          <w:shd w:val="clear" w:color="auto" w:fill="FFFFFF"/>
        </w:rPr>
        <w:t>（第</w:t>
      </w:r>
      <w:r>
        <w:rPr>
          <w:rFonts w:hint="eastAsia" w:ascii="仿宋_GB2312" w:hAnsi="仿宋_GB2312" w:eastAsia="仿宋_GB2312" w:cs="仿宋_GB2312"/>
          <w:bCs/>
          <w:color w:val="333333"/>
          <w:sz w:val="32"/>
          <w:szCs w:val="32"/>
          <w:shd w:val="clear" w:color="auto" w:fill="FFFFFF"/>
        </w:rPr>
        <w:t>二</w:t>
      </w:r>
      <w:r>
        <w:rPr>
          <w:rFonts w:ascii="仿宋_GB2312" w:hAnsi="仿宋_GB2312" w:eastAsia="仿宋_GB2312" w:cs="仿宋_GB2312"/>
          <w:bCs/>
          <w:color w:val="333333"/>
          <w:sz w:val="32"/>
          <w:szCs w:val="32"/>
          <w:shd w:val="clear" w:color="auto" w:fill="FFFFFF"/>
        </w:rPr>
        <w:t>号）</w:t>
      </w:r>
    </w:p>
    <w:p>
      <w:pPr>
        <w:spacing w:line="200" w:lineRule="atLeast"/>
        <w:jc w:val="center"/>
        <w:rPr>
          <w:rFonts w:ascii="仿宋_GB2312" w:hAnsi="仿宋_GB2312" w:eastAsia="仿宋_GB2312" w:cs="仿宋_GB2312"/>
          <w:bCs/>
          <w:color w:val="333333"/>
          <w:sz w:val="32"/>
          <w:szCs w:val="32"/>
          <w:shd w:val="clear" w:color="auto" w:fill="FFFFFF"/>
        </w:rPr>
      </w:pPr>
    </w:p>
    <w:p>
      <w:pPr>
        <w:spacing w:line="200" w:lineRule="atLeast"/>
        <w:jc w:val="center"/>
        <w:rPr>
          <w:rFonts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Cs/>
          <w:color w:val="333333"/>
          <w:sz w:val="32"/>
          <w:szCs w:val="32"/>
          <w:shd w:val="clear" w:color="auto" w:fill="FFFFFF"/>
        </w:rPr>
        <w:t>深圳市大鹏新区发展和财政局</w:t>
      </w:r>
    </w:p>
    <w:p>
      <w:pPr>
        <w:spacing w:line="200" w:lineRule="atLeast"/>
        <w:jc w:val="center"/>
        <w:rPr>
          <w:rFonts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Cs/>
          <w:color w:val="333333"/>
          <w:sz w:val="32"/>
          <w:szCs w:val="32"/>
          <w:shd w:val="clear" w:color="auto" w:fill="FFFFFF"/>
        </w:rPr>
        <w:t>深圳市大鹏新区第三次全国经济普查领导小组办公室</w:t>
      </w:r>
    </w:p>
    <w:p>
      <w:pPr>
        <w:spacing w:line="560" w:lineRule="exact"/>
        <w:ind w:right="640"/>
        <w:rPr>
          <w:rFonts w:ascii="宋体" w:hAnsi="宋体"/>
          <w:color w:val="333333"/>
          <w:shd w:val="clear" w:color="auto" w:fill="FFFFFF"/>
        </w:rPr>
      </w:pPr>
    </w:p>
    <w:p>
      <w:pPr>
        <w:spacing w:line="200" w:lineRule="atLeast"/>
        <w:ind w:firstLine="640" w:firstLineChars="200"/>
        <w:jc w:val="left"/>
        <w:rPr>
          <w:rFonts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Cs/>
          <w:color w:val="333333"/>
          <w:sz w:val="32"/>
          <w:szCs w:val="32"/>
          <w:shd w:val="clear" w:color="auto" w:fill="FFFFFF"/>
        </w:rPr>
        <w:t>根据深圳市大鹏新区第三次全国经济普查结果，现将我区第二产业的主要数据公布如下：</w:t>
      </w:r>
    </w:p>
    <w:p>
      <w:pPr>
        <w:spacing w:line="560" w:lineRule="exact"/>
        <w:ind w:firstLine="640" w:firstLineChars="200"/>
        <w:rPr>
          <w:rFonts w:ascii="宋体" w:hAnsi="宋体"/>
          <w:snapToGrid w:val="0"/>
          <w:kern w:val="0"/>
          <w:sz w:val="32"/>
          <w:szCs w:val="32"/>
        </w:rPr>
      </w:pPr>
      <w:r>
        <w:rPr>
          <w:rFonts w:hint="eastAsia" w:ascii="宋体" w:hAnsi="宋体"/>
          <w:snapToGrid w:val="0"/>
          <w:kern w:val="0"/>
          <w:sz w:val="32"/>
          <w:szCs w:val="32"/>
        </w:rPr>
        <w:t>一、工业</w:t>
      </w:r>
    </w:p>
    <w:p>
      <w:pPr>
        <w:spacing w:line="560" w:lineRule="exact"/>
        <w:ind w:firstLine="640" w:firstLineChars="200"/>
        <w:rPr>
          <w:rFonts w:ascii="仿宋_GB2312" w:hAnsi="仿宋" w:eastAsia="仿宋_GB2312"/>
          <w:snapToGrid w:val="0"/>
          <w:kern w:val="0"/>
          <w:sz w:val="32"/>
          <w:szCs w:val="32"/>
        </w:rPr>
      </w:pPr>
      <w:r>
        <w:rPr>
          <w:rFonts w:hint="eastAsia" w:ascii="仿宋_GB2312" w:hAnsi="仿宋" w:eastAsia="仿宋_GB2312"/>
          <w:snapToGrid w:val="0"/>
          <w:kern w:val="0"/>
          <w:sz w:val="32"/>
          <w:szCs w:val="32"/>
        </w:rPr>
        <w:t>（一）企业法人单位数</w:t>
      </w:r>
    </w:p>
    <w:p>
      <w:pPr>
        <w:spacing w:afterLines="50" w:line="560" w:lineRule="exact"/>
        <w:ind w:firstLine="640" w:firstLineChars="200"/>
        <w:rPr>
          <w:rFonts w:ascii="仿宋_GB2312" w:hAnsi="仿宋" w:eastAsia="仿宋_GB2312"/>
          <w:snapToGrid w:val="0"/>
          <w:kern w:val="0"/>
          <w:sz w:val="32"/>
          <w:szCs w:val="32"/>
        </w:rPr>
        <w:sectPr>
          <w:footerReference r:id="rId3" w:type="default"/>
          <w:pgSz w:w="11906" w:h="16838"/>
          <w:pgMar w:top="2098" w:right="1474" w:bottom="1985" w:left="1588" w:header="851" w:footer="992" w:gutter="0"/>
          <w:pgNumType w:start="1"/>
          <w:cols w:space="720" w:num="1"/>
          <w:docGrid w:type="lines" w:linePitch="312" w:charSpace="0"/>
        </w:sectPr>
      </w:pPr>
      <w:r>
        <w:rPr>
          <w:rFonts w:hint="eastAsia" w:ascii="仿宋_GB2312" w:hAnsi="仿宋" w:eastAsia="仿宋_GB2312"/>
          <w:snapToGrid w:val="0"/>
          <w:kern w:val="0"/>
          <w:sz w:val="32"/>
          <w:szCs w:val="32"/>
        </w:rPr>
        <w:t>2013年末，全区共有工业企业法人单位303个，比2008年末增长67.4%。工业企业法人单位中，内资企业191个，占63.0%；港、澳、台商投资企业105个，占34.7%；外商投资企业7个，占2.3%。内资企业中，集体企业5个，占全部工业企业的1.7%；有限责任公司46个，占15.2%；私营企业131个，占43.2%（详</w:t>
      </w:r>
      <w:r>
        <w:rPr>
          <w:rFonts w:ascii="仿宋_GB2312" w:hAnsi="仿宋" w:eastAsia="仿宋_GB2312"/>
          <w:snapToGrid w:val="0"/>
          <w:kern w:val="0"/>
          <w:sz w:val="32"/>
          <w:szCs w:val="32"/>
        </w:rPr>
        <w:t>见表</w:t>
      </w:r>
      <w:r>
        <w:rPr>
          <w:rFonts w:hint="eastAsia" w:ascii="仿宋_GB2312" w:hAnsi="仿宋" w:eastAsia="仿宋_GB2312"/>
          <w:snapToGrid w:val="0"/>
          <w:kern w:val="0"/>
          <w:sz w:val="32"/>
          <w:szCs w:val="32"/>
        </w:rPr>
        <w:t>2</w:t>
      </w:r>
      <w:r>
        <w:rPr>
          <w:rFonts w:ascii="仿宋_GB2312" w:hAnsi="仿宋" w:eastAsia="仿宋_GB2312"/>
          <w:snapToGrid w:val="0"/>
          <w:kern w:val="0"/>
          <w:sz w:val="32"/>
          <w:szCs w:val="32"/>
        </w:rPr>
        <w:t>-1）</w:t>
      </w:r>
      <w:r>
        <w:rPr>
          <w:rFonts w:hint="eastAsia" w:ascii="仿宋_GB2312" w:hAnsi="仿宋" w:eastAsia="仿宋_GB2312"/>
          <w:snapToGrid w:val="0"/>
          <w:kern w:val="0"/>
          <w:sz w:val="32"/>
          <w:szCs w:val="32"/>
        </w:rPr>
        <w:t>。</w:t>
      </w:r>
    </w:p>
    <w:tbl>
      <w:tblPr>
        <w:tblStyle w:val="4"/>
        <w:tblW w:w="0" w:type="auto"/>
        <w:jc w:val="center"/>
        <w:tblLayout w:type="fixed"/>
        <w:tblCellMar>
          <w:top w:w="0" w:type="dxa"/>
          <w:left w:w="108" w:type="dxa"/>
          <w:bottom w:w="0" w:type="dxa"/>
          <w:right w:w="108" w:type="dxa"/>
        </w:tblCellMar>
      </w:tblPr>
      <w:tblGrid>
        <w:gridCol w:w="4080"/>
        <w:gridCol w:w="4180"/>
      </w:tblGrid>
      <w:tr>
        <w:tblPrEx>
          <w:tblCellMar>
            <w:top w:w="0" w:type="dxa"/>
            <w:left w:w="108" w:type="dxa"/>
            <w:bottom w:w="0" w:type="dxa"/>
            <w:right w:w="108" w:type="dxa"/>
          </w:tblCellMar>
        </w:tblPrEx>
        <w:trPr>
          <w:trHeight w:val="420" w:hRule="atLeast"/>
          <w:jc w:val="center"/>
        </w:trPr>
        <w:tc>
          <w:tcPr>
            <w:tcW w:w="8260" w:type="dxa"/>
            <w:gridSpan w:val="2"/>
            <w:tcBorders>
              <w:top w:val="nil"/>
              <w:left w:val="nil"/>
              <w:bottom w:val="single" w:color="000000" w:sz="8" w:space="0"/>
              <w:right w:val="nil"/>
            </w:tcBorders>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表2-1  按登记注册类型分组的工业企业法人单位及结构</w:t>
            </w:r>
          </w:p>
        </w:tc>
      </w:tr>
      <w:tr>
        <w:tblPrEx>
          <w:tblCellMar>
            <w:top w:w="0" w:type="dxa"/>
            <w:left w:w="108" w:type="dxa"/>
            <w:bottom w:w="0" w:type="dxa"/>
            <w:right w:w="108" w:type="dxa"/>
          </w:tblCellMar>
        </w:tblPrEx>
        <w:trPr>
          <w:trHeight w:val="20" w:hRule="atLeast"/>
          <w:jc w:val="center"/>
        </w:trPr>
        <w:tc>
          <w:tcPr>
            <w:tcW w:w="4080" w:type="dxa"/>
            <w:tcBorders>
              <w:top w:val="nil"/>
              <w:left w:val="nil"/>
              <w:bottom w:val="single" w:color="000000" w:sz="8" w:space="0"/>
              <w:right w:val="single" w:color="000000" w:sz="8" w:space="0"/>
            </w:tcBorders>
            <w:vAlign w:val="center"/>
          </w:tcPr>
          <w:p>
            <w:pPr>
              <w:widowControl/>
              <w:jc w:val="center"/>
              <w:rPr>
                <w:rFonts w:ascii="仿宋_GB2312" w:hAnsi="宋体" w:cs="宋体"/>
                <w:color w:val="000000"/>
                <w:kern w:val="0"/>
                <w:szCs w:val="21"/>
              </w:rPr>
            </w:pPr>
            <w:r>
              <w:rPr>
                <w:rFonts w:hint="eastAsia" w:ascii="仿宋_GB2312" w:hAnsi="宋体" w:cs="宋体"/>
                <w:color w:val="000000"/>
                <w:kern w:val="0"/>
                <w:szCs w:val="21"/>
              </w:rPr>
              <w:t>　</w:t>
            </w:r>
          </w:p>
        </w:tc>
        <w:tc>
          <w:tcPr>
            <w:tcW w:w="4180" w:type="dxa"/>
            <w:tcBorders>
              <w:top w:val="nil"/>
              <w:left w:val="nil"/>
              <w:bottom w:val="single" w:color="000000" w:sz="8" w:space="0"/>
              <w:right w:val="nil"/>
            </w:tcBorders>
            <w:vAlign w:val="center"/>
          </w:tcPr>
          <w:p>
            <w:pPr>
              <w:widowControl/>
              <w:jc w:val="center"/>
              <w:rPr>
                <w:rFonts w:ascii="仿宋_GB2312" w:hAnsi="宋体" w:cs="宋体"/>
                <w:bCs/>
                <w:color w:val="000000"/>
                <w:kern w:val="0"/>
                <w:szCs w:val="21"/>
              </w:rPr>
            </w:pPr>
            <w:r>
              <w:rPr>
                <w:rFonts w:hint="eastAsia" w:ascii="仿宋_GB2312" w:hAnsi="宋体" w:cs="宋体"/>
                <w:bCs/>
                <w:color w:val="000000"/>
                <w:kern w:val="0"/>
                <w:szCs w:val="21"/>
              </w:rPr>
              <w:t>企业法人单位（个）</w:t>
            </w:r>
          </w:p>
        </w:tc>
      </w:tr>
      <w:tr>
        <w:tblPrEx>
          <w:tblCellMar>
            <w:top w:w="0" w:type="dxa"/>
            <w:left w:w="108" w:type="dxa"/>
            <w:bottom w:w="0" w:type="dxa"/>
            <w:right w:w="108" w:type="dxa"/>
          </w:tblCellMar>
        </w:tblPrEx>
        <w:trPr>
          <w:trHeight w:val="20" w:hRule="atLeast"/>
          <w:jc w:val="center"/>
        </w:trPr>
        <w:tc>
          <w:tcPr>
            <w:tcW w:w="4080" w:type="dxa"/>
            <w:tcBorders>
              <w:top w:val="nil"/>
              <w:left w:val="nil"/>
              <w:bottom w:val="nil"/>
              <w:right w:val="single" w:color="000000" w:sz="8" w:space="0"/>
            </w:tcBorders>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合计</w:t>
            </w:r>
          </w:p>
        </w:tc>
        <w:tc>
          <w:tcPr>
            <w:tcW w:w="4180" w:type="dxa"/>
            <w:tcBorders>
              <w:top w:val="nil"/>
              <w:left w:val="nil"/>
              <w:bottom w:val="nil"/>
              <w:right w:val="nil"/>
            </w:tcBorders>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303</w:t>
            </w:r>
          </w:p>
        </w:tc>
      </w:tr>
      <w:tr>
        <w:tblPrEx>
          <w:tblCellMar>
            <w:top w:w="0" w:type="dxa"/>
            <w:left w:w="108" w:type="dxa"/>
            <w:bottom w:w="0" w:type="dxa"/>
            <w:right w:w="108" w:type="dxa"/>
          </w:tblCellMar>
        </w:tblPrEx>
        <w:trPr>
          <w:trHeight w:val="20" w:hRule="atLeast"/>
          <w:jc w:val="center"/>
        </w:trPr>
        <w:tc>
          <w:tcPr>
            <w:tcW w:w="4080" w:type="dxa"/>
            <w:tcBorders>
              <w:top w:val="nil"/>
              <w:left w:val="nil"/>
              <w:bottom w:val="nil"/>
              <w:right w:val="single" w:color="000000" w:sz="8" w:space="0"/>
            </w:tcBorders>
            <w:vAlign w:val="center"/>
          </w:tcPr>
          <w:p>
            <w:pPr>
              <w:widowControl/>
              <w:rPr>
                <w:rFonts w:ascii="宋体" w:hAnsi="宋体" w:cs="宋体"/>
                <w:bCs/>
                <w:color w:val="000000"/>
                <w:kern w:val="0"/>
                <w:szCs w:val="21"/>
              </w:rPr>
            </w:pPr>
            <w:r>
              <w:rPr>
                <w:rFonts w:hint="eastAsia" w:ascii="宋体" w:hAnsi="宋体" w:cs="宋体"/>
                <w:bCs/>
                <w:color w:val="000000"/>
                <w:kern w:val="0"/>
                <w:szCs w:val="21"/>
              </w:rPr>
              <w:t>内资企业</w:t>
            </w:r>
          </w:p>
        </w:tc>
        <w:tc>
          <w:tcPr>
            <w:tcW w:w="4180" w:type="dxa"/>
            <w:tcBorders>
              <w:top w:val="nil"/>
              <w:left w:val="nil"/>
              <w:bottom w:val="nil"/>
              <w:right w:val="nil"/>
            </w:tcBorders>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191</w:t>
            </w:r>
          </w:p>
        </w:tc>
      </w:tr>
      <w:tr>
        <w:tblPrEx>
          <w:tblCellMar>
            <w:top w:w="0" w:type="dxa"/>
            <w:left w:w="108" w:type="dxa"/>
            <w:bottom w:w="0" w:type="dxa"/>
            <w:right w:w="108" w:type="dxa"/>
          </w:tblCellMar>
        </w:tblPrEx>
        <w:trPr>
          <w:trHeight w:val="20" w:hRule="atLeast"/>
          <w:jc w:val="center"/>
        </w:trPr>
        <w:tc>
          <w:tcPr>
            <w:tcW w:w="4080" w:type="dxa"/>
            <w:tcBorders>
              <w:top w:val="nil"/>
              <w:left w:val="nil"/>
              <w:bottom w:val="nil"/>
              <w:right w:val="single" w:color="000000"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xml:space="preserve">  国有企业</w:t>
            </w:r>
          </w:p>
        </w:tc>
        <w:tc>
          <w:tcPr>
            <w:tcW w:w="4180"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w:t>
            </w:r>
          </w:p>
        </w:tc>
      </w:tr>
      <w:tr>
        <w:tblPrEx>
          <w:tblCellMar>
            <w:top w:w="0" w:type="dxa"/>
            <w:left w:w="108" w:type="dxa"/>
            <w:bottom w:w="0" w:type="dxa"/>
            <w:right w:w="108" w:type="dxa"/>
          </w:tblCellMar>
        </w:tblPrEx>
        <w:trPr>
          <w:trHeight w:val="20" w:hRule="atLeast"/>
          <w:jc w:val="center"/>
        </w:trPr>
        <w:tc>
          <w:tcPr>
            <w:tcW w:w="4080" w:type="dxa"/>
            <w:tcBorders>
              <w:top w:val="nil"/>
              <w:left w:val="nil"/>
              <w:bottom w:val="nil"/>
              <w:right w:val="single" w:color="000000"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xml:space="preserve">  集体</w:t>
            </w:r>
            <w:r>
              <w:rPr>
                <w:rFonts w:ascii="宋体" w:hAnsi="宋体" w:cs="宋体"/>
                <w:color w:val="000000"/>
                <w:kern w:val="0"/>
                <w:szCs w:val="21"/>
              </w:rPr>
              <w:t>企业</w:t>
            </w:r>
          </w:p>
        </w:tc>
        <w:tc>
          <w:tcPr>
            <w:tcW w:w="4180" w:type="dxa"/>
            <w:tcBorders>
              <w:top w:val="nil"/>
              <w:left w:val="nil"/>
              <w:bottom w:val="nil"/>
              <w:right w:val="nil"/>
            </w:tcBorders>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r>
      <w:tr>
        <w:tblPrEx>
          <w:tblCellMar>
            <w:top w:w="0" w:type="dxa"/>
            <w:left w:w="108" w:type="dxa"/>
            <w:bottom w:w="0" w:type="dxa"/>
            <w:right w:w="108" w:type="dxa"/>
          </w:tblCellMar>
        </w:tblPrEx>
        <w:trPr>
          <w:trHeight w:val="360" w:hRule="atLeast"/>
          <w:jc w:val="center"/>
        </w:trPr>
        <w:tc>
          <w:tcPr>
            <w:tcW w:w="4080" w:type="dxa"/>
            <w:tcBorders>
              <w:top w:val="nil"/>
              <w:left w:val="nil"/>
              <w:bottom w:val="nil"/>
              <w:right w:val="single" w:color="000000" w:sz="8" w:space="0"/>
            </w:tcBorders>
            <w:vAlign w:val="center"/>
          </w:tcPr>
          <w:p>
            <w:pPr>
              <w:widowControl/>
              <w:ind w:firstLine="210" w:firstLineChars="100"/>
              <w:jc w:val="left"/>
              <w:rPr>
                <w:rFonts w:ascii="宋体" w:hAnsi="宋体" w:cs="宋体"/>
                <w:color w:val="000000"/>
                <w:kern w:val="0"/>
                <w:szCs w:val="21"/>
              </w:rPr>
            </w:pPr>
            <w:r>
              <w:rPr>
                <w:rFonts w:hint="eastAsia" w:ascii="宋体" w:hAnsi="宋体" w:cs="宋体"/>
                <w:color w:val="000000"/>
                <w:kern w:val="0"/>
                <w:szCs w:val="21"/>
              </w:rPr>
              <w:t>股份</w:t>
            </w:r>
            <w:r>
              <w:rPr>
                <w:rFonts w:ascii="宋体" w:hAnsi="宋体" w:cs="宋体"/>
                <w:color w:val="000000"/>
                <w:kern w:val="0"/>
                <w:szCs w:val="21"/>
              </w:rPr>
              <w:t>合作企业</w:t>
            </w:r>
          </w:p>
        </w:tc>
        <w:tc>
          <w:tcPr>
            <w:tcW w:w="4180"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360" w:hRule="atLeast"/>
          <w:jc w:val="center"/>
        </w:trPr>
        <w:tc>
          <w:tcPr>
            <w:tcW w:w="4080" w:type="dxa"/>
            <w:tcBorders>
              <w:top w:val="nil"/>
              <w:left w:val="nil"/>
              <w:bottom w:val="nil"/>
              <w:right w:val="single" w:color="000000"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xml:space="preserve">  联营企业</w:t>
            </w:r>
          </w:p>
        </w:tc>
        <w:tc>
          <w:tcPr>
            <w:tcW w:w="4180"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w:t>
            </w:r>
          </w:p>
        </w:tc>
      </w:tr>
      <w:tr>
        <w:tblPrEx>
          <w:tblCellMar>
            <w:top w:w="0" w:type="dxa"/>
            <w:left w:w="108" w:type="dxa"/>
            <w:bottom w:w="0" w:type="dxa"/>
            <w:right w:w="108" w:type="dxa"/>
          </w:tblCellMar>
        </w:tblPrEx>
        <w:trPr>
          <w:trHeight w:val="360" w:hRule="atLeast"/>
          <w:jc w:val="center"/>
        </w:trPr>
        <w:tc>
          <w:tcPr>
            <w:tcW w:w="4080" w:type="dxa"/>
            <w:tcBorders>
              <w:top w:val="nil"/>
              <w:left w:val="nil"/>
              <w:bottom w:val="nil"/>
              <w:right w:val="single" w:color="000000"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xml:space="preserve">  有限责任公司</w:t>
            </w:r>
          </w:p>
        </w:tc>
        <w:tc>
          <w:tcPr>
            <w:tcW w:w="4180"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46</w:t>
            </w:r>
          </w:p>
        </w:tc>
      </w:tr>
      <w:tr>
        <w:tblPrEx>
          <w:tblCellMar>
            <w:top w:w="0" w:type="dxa"/>
            <w:left w:w="108" w:type="dxa"/>
            <w:bottom w:w="0" w:type="dxa"/>
            <w:right w:w="108" w:type="dxa"/>
          </w:tblCellMar>
        </w:tblPrEx>
        <w:trPr>
          <w:trHeight w:val="360" w:hRule="atLeast"/>
          <w:jc w:val="center"/>
        </w:trPr>
        <w:tc>
          <w:tcPr>
            <w:tcW w:w="4080" w:type="dxa"/>
            <w:tcBorders>
              <w:top w:val="nil"/>
              <w:left w:val="nil"/>
              <w:bottom w:val="nil"/>
              <w:right w:val="single" w:color="000000"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xml:space="preserve">  股份有限公司</w:t>
            </w:r>
          </w:p>
        </w:tc>
        <w:tc>
          <w:tcPr>
            <w:tcW w:w="4180"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r>
      <w:tr>
        <w:tblPrEx>
          <w:tblCellMar>
            <w:top w:w="0" w:type="dxa"/>
            <w:left w:w="108" w:type="dxa"/>
            <w:bottom w:w="0" w:type="dxa"/>
            <w:right w:w="108" w:type="dxa"/>
          </w:tblCellMar>
        </w:tblPrEx>
        <w:trPr>
          <w:trHeight w:val="360" w:hRule="atLeast"/>
          <w:jc w:val="center"/>
        </w:trPr>
        <w:tc>
          <w:tcPr>
            <w:tcW w:w="4080" w:type="dxa"/>
            <w:tcBorders>
              <w:top w:val="nil"/>
              <w:left w:val="nil"/>
              <w:bottom w:val="nil"/>
              <w:right w:val="single" w:color="000000"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xml:space="preserve">  私营企业</w:t>
            </w:r>
          </w:p>
        </w:tc>
        <w:tc>
          <w:tcPr>
            <w:tcW w:w="4180"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131</w:t>
            </w:r>
          </w:p>
        </w:tc>
      </w:tr>
      <w:tr>
        <w:tblPrEx>
          <w:tblCellMar>
            <w:top w:w="0" w:type="dxa"/>
            <w:left w:w="108" w:type="dxa"/>
            <w:bottom w:w="0" w:type="dxa"/>
            <w:right w:w="108" w:type="dxa"/>
          </w:tblCellMar>
        </w:tblPrEx>
        <w:trPr>
          <w:trHeight w:val="360" w:hRule="atLeast"/>
          <w:jc w:val="center"/>
        </w:trPr>
        <w:tc>
          <w:tcPr>
            <w:tcW w:w="4080" w:type="dxa"/>
            <w:tcBorders>
              <w:top w:val="nil"/>
              <w:left w:val="nil"/>
              <w:bottom w:val="nil"/>
              <w:right w:val="single" w:color="000000"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xml:space="preserve">  其他企业</w:t>
            </w:r>
          </w:p>
        </w:tc>
        <w:tc>
          <w:tcPr>
            <w:tcW w:w="4180"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360" w:hRule="atLeast"/>
          <w:jc w:val="center"/>
        </w:trPr>
        <w:tc>
          <w:tcPr>
            <w:tcW w:w="4080" w:type="dxa"/>
            <w:tcBorders>
              <w:top w:val="nil"/>
              <w:left w:val="nil"/>
              <w:bottom w:val="nil"/>
              <w:right w:val="single" w:color="000000" w:sz="8" w:space="0"/>
            </w:tcBorders>
            <w:vAlign w:val="center"/>
          </w:tcPr>
          <w:p>
            <w:pPr>
              <w:widowControl/>
              <w:rPr>
                <w:rFonts w:ascii="宋体" w:hAnsi="宋体" w:cs="宋体"/>
                <w:bCs/>
                <w:color w:val="000000"/>
                <w:kern w:val="0"/>
                <w:szCs w:val="21"/>
              </w:rPr>
            </w:pPr>
            <w:r>
              <w:rPr>
                <w:rFonts w:hint="eastAsia" w:ascii="宋体" w:hAnsi="宋体" w:cs="宋体"/>
                <w:bCs/>
                <w:color w:val="000000"/>
                <w:kern w:val="0"/>
                <w:szCs w:val="21"/>
              </w:rPr>
              <w:t>港、澳、台商投资企业</w:t>
            </w:r>
          </w:p>
        </w:tc>
        <w:tc>
          <w:tcPr>
            <w:tcW w:w="4180" w:type="dxa"/>
            <w:tcBorders>
              <w:top w:val="nil"/>
              <w:left w:val="nil"/>
              <w:bottom w:val="nil"/>
              <w:right w:val="nil"/>
            </w:tcBorders>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105</w:t>
            </w:r>
          </w:p>
        </w:tc>
      </w:tr>
      <w:tr>
        <w:tblPrEx>
          <w:tblCellMar>
            <w:top w:w="0" w:type="dxa"/>
            <w:left w:w="108" w:type="dxa"/>
            <w:bottom w:w="0" w:type="dxa"/>
            <w:right w:w="108" w:type="dxa"/>
          </w:tblCellMar>
        </w:tblPrEx>
        <w:trPr>
          <w:trHeight w:val="360" w:hRule="atLeast"/>
          <w:jc w:val="center"/>
        </w:trPr>
        <w:tc>
          <w:tcPr>
            <w:tcW w:w="4080" w:type="dxa"/>
            <w:tcBorders>
              <w:top w:val="nil"/>
              <w:left w:val="nil"/>
              <w:bottom w:val="single" w:color="000000" w:sz="8" w:space="0"/>
              <w:right w:val="single" w:color="000000" w:sz="8" w:space="0"/>
            </w:tcBorders>
            <w:vAlign w:val="center"/>
          </w:tcPr>
          <w:p>
            <w:pPr>
              <w:widowControl/>
              <w:rPr>
                <w:rFonts w:ascii="宋体" w:hAnsi="宋体" w:cs="宋体"/>
                <w:bCs/>
                <w:color w:val="000000"/>
                <w:kern w:val="0"/>
                <w:szCs w:val="21"/>
              </w:rPr>
            </w:pPr>
            <w:r>
              <w:rPr>
                <w:rFonts w:hint="eastAsia" w:ascii="宋体" w:hAnsi="宋体" w:cs="宋体"/>
                <w:bCs/>
                <w:color w:val="000000"/>
                <w:kern w:val="0"/>
                <w:szCs w:val="21"/>
              </w:rPr>
              <w:t>外商投资企业</w:t>
            </w:r>
          </w:p>
        </w:tc>
        <w:tc>
          <w:tcPr>
            <w:tcW w:w="4180" w:type="dxa"/>
            <w:tcBorders>
              <w:top w:val="nil"/>
              <w:left w:val="nil"/>
              <w:bottom w:val="single" w:color="000000" w:sz="8" w:space="0"/>
              <w:right w:val="nil"/>
            </w:tcBorders>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7</w:t>
            </w:r>
          </w:p>
        </w:tc>
      </w:tr>
    </w:tbl>
    <w:p>
      <w:pPr>
        <w:spacing w:beforeLines="50" w:afterLines="50" w:line="560" w:lineRule="exact"/>
        <w:ind w:firstLine="640" w:firstLineChars="200"/>
        <w:rPr>
          <w:rFonts w:ascii="仿宋_GB2312" w:hAnsi="仿宋" w:eastAsia="仿宋_GB2312"/>
          <w:snapToGrid w:val="0"/>
          <w:kern w:val="0"/>
          <w:sz w:val="32"/>
          <w:szCs w:val="32"/>
        </w:rPr>
      </w:pPr>
      <w:r>
        <w:rPr>
          <w:rFonts w:hint="eastAsia" w:ascii="仿宋_GB2312" w:hAnsi="仿宋" w:eastAsia="仿宋_GB2312"/>
          <w:snapToGrid w:val="0"/>
          <w:kern w:val="0"/>
          <w:sz w:val="32"/>
          <w:szCs w:val="32"/>
        </w:rPr>
        <w:t>在工业企业法人单位中，制造业290个，电力、热力、燃气及水生产和供应业13个，分别占95.7%和4.3%。</w:t>
      </w:r>
    </w:p>
    <w:tbl>
      <w:tblPr>
        <w:tblStyle w:val="4"/>
        <w:tblW w:w="0" w:type="auto"/>
        <w:jc w:val="center"/>
        <w:tblLayout w:type="fixed"/>
        <w:tblCellMar>
          <w:top w:w="0" w:type="dxa"/>
          <w:left w:w="108" w:type="dxa"/>
          <w:bottom w:w="0" w:type="dxa"/>
          <w:right w:w="108" w:type="dxa"/>
        </w:tblCellMar>
      </w:tblPr>
      <w:tblGrid>
        <w:gridCol w:w="5220"/>
        <w:gridCol w:w="3420"/>
      </w:tblGrid>
      <w:tr>
        <w:tblPrEx>
          <w:tblCellMar>
            <w:top w:w="0" w:type="dxa"/>
            <w:left w:w="108" w:type="dxa"/>
            <w:bottom w:w="0" w:type="dxa"/>
            <w:right w:w="108" w:type="dxa"/>
          </w:tblCellMar>
        </w:tblPrEx>
        <w:trPr>
          <w:trHeight w:val="420" w:hRule="atLeast"/>
          <w:jc w:val="center"/>
        </w:trPr>
        <w:tc>
          <w:tcPr>
            <w:tcW w:w="8640" w:type="dxa"/>
            <w:gridSpan w:val="2"/>
            <w:tcBorders>
              <w:top w:val="nil"/>
              <w:left w:val="nil"/>
              <w:bottom w:val="single" w:color="auto" w:sz="8" w:space="0"/>
              <w:right w:val="nil"/>
            </w:tcBorders>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表2-2  按行业分组的工业企业法人单位及结构</w:t>
            </w:r>
          </w:p>
        </w:tc>
      </w:tr>
      <w:tr>
        <w:tblPrEx>
          <w:tblCellMar>
            <w:top w:w="0" w:type="dxa"/>
            <w:left w:w="108" w:type="dxa"/>
            <w:bottom w:w="0" w:type="dxa"/>
            <w:right w:w="108" w:type="dxa"/>
          </w:tblCellMar>
        </w:tblPrEx>
        <w:trPr>
          <w:trHeight w:val="405" w:hRule="atLeast"/>
          <w:jc w:val="center"/>
        </w:trPr>
        <w:tc>
          <w:tcPr>
            <w:tcW w:w="522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　</w:t>
            </w:r>
          </w:p>
        </w:tc>
        <w:tc>
          <w:tcPr>
            <w:tcW w:w="3420" w:type="dxa"/>
            <w:tcBorders>
              <w:top w:val="nil"/>
              <w:left w:val="nil"/>
              <w:bottom w:val="single" w:color="auto" w:sz="8" w:space="0"/>
              <w:right w:val="nil"/>
            </w:tcBorders>
            <w:shd w:val="clear" w:color="000000" w:fill="FFFFFF"/>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企业法人（个）</w:t>
            </w:r>
          </w:p>
        </w:tc>
      </w:tr>
      <w:tr>
        <w:tblPrEx>
          <w:tblCellMar>
            <w:top w:w="0" w:type="dxa"/>
            <w:left w:w="108" w:type="dxa"/>
            <w:bottom w:w="0" w:type="dxa"/>
            <w:right w:w="108" w:type="dxa"/>
          </w:tblCellMar>
        </w:tblPrEx>
        <w:trPr>
          <w:trHeight w:val="270" w:hRule="atLeast"/>
          <w:jc w:val="center"/>
        </w:trPr>
        <w:tc>
          <w:tcPr>
            <w:tcW w:w="5220" w:type="dxa"/>
            <w:tcBorders>
              <w:top w:val="nil"/>
              <w:left w:val="nil"/>
              <w:bottom w:val="nil"/>
              <w:right w:val="single" w:color="auto" w:sz="8" w:space="0"/>
            </w:tcBorders>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合   计</w:t>
            </w:r>
          </w:p>
        </w:tc>
        <w:tc>
          <w:tcPr>
            <w:tcW w:w="3420" w:type="dxa"/>
            <w:tcBorders>
              <w:top w:val="nil"/>
              <w:left w:val="nil"/>
              <w:bottom w:val="nil"/>
              <w:right w:val="nil"/>
            </w:tcBorders>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303</w:t>
            </w:r>
          </w:p>
        </w:tc>
      </w:tr>
      <w:tr>
        <w:tblPrEx>
          <w:tblCellMar>
            <w:top w:w="0" w:type="dxa"/>
            <w:left w:w="108" w:type="dxa"/>
            <w:bottom w:w="0" w:type="dxa"/>
            <w:right w:w="108" w:type="dxa"/>
          </w:tblCellMar>
        </w:tblPrEx>
        <w:trPr>
          <w:trHeight w:val="270" w:hRule="atLeast"/>
          <w:jc w:val="center"/>
        </w:trPr>
        <w:tc>
          <w:tcPr>
            <w:tcW w:w="5220" w:type="dxa"/>
            <w:tcBorders>
              <w:top w:val="nil"/>
              <w:left w:val="nil"/>
              <w:bottom w:val="nil"/>
              <w:right w:val="single" w:color="auto"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煤炭开采和洗选业</w:t>
            </w:r>
          </w:p>
        </w:tc>
        <w:tc>
          <w:tcPr>
            <w:tcW w:w="3420"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w:t>
            </w:r>
          </w:p>
        </w:tc>
      </w:tr>
      <w:tr>
        <w:tblPrEx>
          <w:tblCellMar>
            <w:top w:w="0" w:type="dxa"/>
            <w:left w:w="108" w:type="dxa"/>
            <w:bottom w:w="0" w:type="dxa"/>
            <w:right w:w="108" w:type="dxa"/>
          </w:tblCellMar>
        </w:tblPrEx>
        <w:trPr>
          <w:trHeight w:val="270" w:hRule="atLeast"/>
          <w:jc w:val="center"/>
        </w:trPr>
        <w:tc>
          <w:tcPr>
            <w:tcW w:w="5220" w:type="dxa"/>
            <w:tcBorders>
              <w:top w:val="nil"/>
              <w:left w:val="nil"/>
              <w:bottom w:val="nil"/>
              <w:right w:val="single" w:color="auto"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石油和天然气开采业</w:t>
            </w:r>
          </w:p>
        </w:tc>
        <w:tc>
          <w:tcPr>
            <w:tcW w:w="3420"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w:t>
            </w:r>
          </w:p>
        </w:tc>
      </w:tr>
      <w:tr>
        <w:tblPrEx>
          <w:tblCellMar>
            <w:top w:w="0" w:type="dxa"/>
            <w:left w:w="108" w:type="dxa"/>
            <w:bottom w:w="0" w:type="dxa"/>
            <w:right w:w="108" w:type="dxa"/>
          </w:tblCellMar>
        </w:tblPrEx>
        <w:trPr>
          <w:trHeight w:val="270" w:hRule="atLeast"/>
          <w:jc w:val="center"/>
        </w:trPr>
        <w:tc>
          <w:tcPr>
            <w:tcW w:w="5220" w:type="dxa"/>
            <w:tcBorders>
              <w:top w:val="nil"/>
              <w:left w:val="nil"/>
              <w:bottom w:val="nil"/>
              <w:right w:val="single" w:color="auto"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黑色金属矿采选业</w:t>
            </w:r>
          </w:p>
        </w:tc>
        <w:tc>
          <w:tcPr>
            <w:tcW w:w="3420"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w:t>
            </w:r>
          </w:p>
        </w:tc>
      </w:tr>
      <w:tr>
        <w:tblPrEx>
          <w:tblCellMar>
            <w:top w:w="0" w:type="dxa"/>
            <w:left w:w="108" w:type="dxa"/>
            <w:bottom w:w="0" w:type="dxa"/>
            <w:right w:w="108" w:type="dxa"/>
          </w:tblCellMar>
        </w:tblPrEx>
        <w:trPr>
          <w:trHeight w:val="270" w:hRule="atLeast"/>
          <w:jc w:val="center"/>
        </w:trPr>
        <w:tc>
          <w:tcPr>
            <w:tcW w:w="5220" w:type="dxa"/>
            <w:tcBorders>
              <w:top w:val="nil"/>
              <w:left w:val="nil"/>
              <w:bottom w:val="nil"/>
              <w:right w:val="single" w:color="auto"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有色金属矿采选业</w:t>
            </w:r>
          </w:p>
        </w:tc>
        <w:tc>
          <w:tcPr>
            <w:tcW w:w="3420"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w:t>
            </w:r>
          </w:p>
        </w:tc>
      </w:tr>
      <w:tr>
        <w:tblPrEx>
          <w:tblCellMar>
            <w:top w:w="0" w:type="dxa"/>
            <w:left w:w="108" w:type="dxa"/>
            <w:bottom w:w="0" w:type="dxa"/>
            <w:right w:w="108" w:type="dxa"/>
          </w:tblCellMar>
        </w:tblPrEx>
        <w:trPr>
          <w:trHeight w:val="270" w:hRule="atLeast"/>
          <w:jc w:val="center"/>
        </w:trPr>
        <w:tc>
          <w:tcPr>
            <w:tcW w:w="5220" w:type="dxa"/>
            <w:tcBorders>
              <w:top w:val="nil"/>
              <w:left w:val="nil"/>
              <w:bottom w:val="nil"/>
              <w:right w:val="single" w:color="auto"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非金属矿采选业</w:t>
            </w:r>
          </w:p>
        </w:tc>
        <w:tc>
          <w:tcPr>
            <w:tcW w:w="3420"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w:t>
            </w:r>
          </w:p>
        </w:tc>
      </w:tr>
      <w:tr>
        <w:tblPrEx>
          <w:tblCellMar>
            <w:top w:w="0" w:type="dxa"/>
            <w:left w:w="108" w:type="dxa"/>
            <w:bottom w:w="0" w:type="dxa"/>
            <w:right w:w="108" w:type="dxa"/>
          </w:tblCellMar>
        </w:tblPrEx>
        <w:trPr>
          <w:trHeight w:val="270" w:hRule="atLeast"/>
          <w:jc w:val="center"/>
        </w:trPr>
        <w:tc>
          <w:tcPr>
            <w:tcW w:w="5220" w:type="dxa"/>
            <w:tcBorders>
              <w:top w:val="nil"/>
              <w:left w:val="nil"/>
              <w:bottom w:val="nil"/>
              <w:right w:val="single" w:color="auto"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开采辅助活动</w:t>
            </w:r>
          </w:p>
        </w:tc>
        <w:tc>
          <w:tcPr>
            <w:tcW w:w="3420"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w:t>
            </w:r>
          </w:p>
        </w:tc>
      </w:tr>
      <w:tr>
        <w:tblPrEx>
          <w:tblCellMar>
            <w:top w:w="0" w:type="dxa"/>
            <w:left w:w="108" w:type="dxa"/>
            <w:bottom w:w="0" w:type="dxa"/>
            <w:right w:w="108" w:type="dxa"/>
          </w:tblCellMar>
        </w:tblPrEx>
        <w:trPr>
          <w:trHeight w:val="270" w:hRule="atLeast"/>
          <w:jc w:val="center"/>
        </w:trPr>
        <w:tc>
          <w:tcPr>
            <w:tcW w:w="5220" w:type="dxa"/>
            <w:tcBorders>
              <w:top w:val="nil"/>
              <w:left w:val="nil"/>
              <w:bottom w:val="nil"/>
              <w:right w:val="single" w:color="auto"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其他采矿业</w:t>
            </w:r>
          </w:p>
        </w:tc>
        <w:tc>
          <w:tcPr>
            <w:tcW w:w="3420"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w:t>
            </w:r>
          </w:p>
        </w:tc>
      </w:tr>
      <w:tr>
        <w:tblPrEx>
          <w:tblCellMar>
            <w:top w:w="0" w:type="dxa"/>
            <w:left w:w="108" w:type="dxa"/>
            <w:bottom w:w="0" w:type="dxa"/>
            <w:right w:w="108" w:type="dxa"/>
          </w:tblCellMar>
        </w:tblPrEx>
        <w:trPr>
          <w:trHeight w:val="270" w:hRule="atLeast"/>
          <w:jc w:val="center"/>
        </w:trPr>
        <w:tc>
          <w:tcPr>
            <w:tcW w:w="5220" w:type="dxa"/>
            <w:tcBorders>
              <w:top w:val="nil"/>
              <w:left w:val="nil"/>
              <w:bottom w:val="nil"/>
              <w:right w:val="single" w:color="auto"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农副食品加工业</w:t>
            </w:r>
          </w:p>
        </w:tc>
        <w:tc>
          <w:tcPr>
            <w:tcW w:w="3420"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r>
      <w:tr>
        <w:tblPrEx>
          <w:tblCellMar>
            <w:top w:w="0" w:type="dxa"/>
            <w:left w:w="108" w:type="dxa"/>
            <w:bottom w:w="0" w:type="dxa"/>
            <w:right w:w="108" w:type="dxa"/>
          </w:tblCellMar>
        </w:tblPrEx>
        <w:trPr>
          <w:trHeight w:val="270" w:hRule="atLeast"/>
          <w:jc w:val="center"/>
        </w:trPr>
        <w:tc>
          <w:tcPr>
            <w:tcW w:w="5220" w:type="dxa"/>
            <w:tcBorders>
              <w:top w:val="nil"/>
              <w:left w:val="nil"/>
              <w:bottom w:val="nil"/>
              <w:right w:val="single" w:color="auto"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食品制造业</w:t>
            </w:r>
          </w:p>
        </w:tc>
        <w:tc>
          <w:tcPr>
            <w:tcW w:w="3420"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r>
      <w:tr>
        <w:tblPrEx>
          <w:tblCellMar>
            <w:top w:w="0" w:type="dxa"/>
            <w:left w:w="108" w:type="dxa"/>
            <w:bottom w:w="0" w:type="dxa"/>
            <w:right w:w="108" w:type="dxa"/>
          </w:tblCellMar>
        </w:tblPrEx>
        <w:trPr>
          <w:trHeight w:val="270" w:hRule="atLeast"/>
          <w:jc w:val="center"/>
        </w:trPr>
        <w:tc>
          <w:tcPr>
            <w:tcW w:w="5220" w:type="dxa"/>
            <w:tcBorders>
              <w:top w:val="nil"/>
              <w:left w:val="nil"/>
              <w:bottom w:val="nil"/>
              <w:right w:val="single" w:color="auto"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酒、饮料和精制茶制造业</w:t>
            </w:r>
          </w:p>
        </w:tc>
        <w:tc>
          <w:tcPr>
            <w:tcW w:w="3420"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r>
      <w:tr>
        <w:tblPrEx>
          <w:tblCellMar>
            <w:top w:w="0" w:type="dxa"/>
            <w:left w:w="108" w:type="dxa"/>
            <w:bottom w:w="0" w:type="dxa"/>
            <w:right w:w="108" w:type="dxa"/>
          </w:tblCellMar>
        </w:tblPrEx>
        <w:trPr>
          <w:trHeight w:val="270" w:hRule="atLeast"/>
          <w:jc w:val="center"/>
        </w:trPr>
        <w:tc>
          <w:tcPr>
            <w:tcW w:w="5220" w:type="dxa"/>
            <w:tcBorders>
              <w:top w:val="nil"/>
              <w:left w:val="nil"/>
              <w:bottom w:val="nil"/>
              <w:right w:val="single" w:color="auto"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烟草制品业</w:t>
            </w:r>
          </w:p>
        </w:tc>
        <w:tc>
          <w:tcPr>
            <w:tcW w:w="3420"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w:t>
            </w:r>
          </w:p>
        </w:tc>
      </w:tr>
      <w:tr>
        <w:tblPrEx>
          <w:tblCellMar>
            <w:top w:w="0" w:type="dxa"/>
            <w:left w:w="108" w:type="dxa"/>
            <w:bottom w:w="0" w:type="dxa"/>
            <w:right w:w="108" w:type="dxa"/>
          </w:tblCellMar>
        </w:tblPrEx>
        <w:trPr>
          <w:trHeight w:val="270" w:hRule="atLeast"/>
          <w:jc w:val="center"/>
        </w:trPr>
        <w:tc>
          <w:tcPr>
            <w:tcW w:w="5220" w:type="dxa"/>
            <w:tcBorders>
              <w:top w:val="nil"/>
              <w:left w:val="nil"/>
              <w:bottom w:val="nil"/>
              <w:right w:val="single" w:color="auto"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纺织业</w:t>
            </w:r>
          </w:p>
        </w:tc>
        <w:tc>
          <w:tcPr>
            <w:tcW w:w="3420"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r>
      <w:tr>
        <w:tblPrEx>
          <w:tblCellMar>
            <w:top w:w="0" w:type="dxa"/>
            <w:left w:w="108" w:type="dxa"/>
            <w:bottom w:w="0" w:type="dxa"/>
            <w:right w:w="108" w:type="dxa"/>
          </w:tblCellMar>
        </w:tblPrEx>
        <w:trPr>
          <w:trHeight w:val="270" w:hRule="atLeast"/>
          <w:jc w:val="center"/>
        </w:trPr>
        <w:tc>
          <w:tcPr>
            <w:tcW w:w="5220" w:type="dxa"/>
            <w:tcBorders>
              <w:top w:val="nil"/>
              <w:left w:val="nil"/>
              <w:bottom w:val="nil"/>
              <w:right w:val="single" w:color="auto"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纺织服装、服饰业</w:t>
            </w:r>
          </w:p>
        </w:tc>
        <w:tc>
          <w:tcPr>
            <w:tcW w:w="3420"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r>
      <w:tr>
        <w:tblPrEx>
          <w:tblCellMar>
            <w:top w:w="0" w:type="dxa"/>
            <w:left w:w="108" w:type="dxa"/>
            <w:bottom w:w="0" w:type="dxa"/>
            <w:right w:w="108" w:type="dxa"/>
          </w:tblCellMar>
        </w:tblPrEx>
        <w:trPr>
          <w:trHeight w:val="270" w:hRule="atLeast"/>
          <w:jc w:val="center"/>
        </w:trPr>
        <w:tc>
          <w:tcPr>
            <w:tcW w:w="5220" w:type="dxa"/>
            <w:tcBorders>
              <w:top w:val="nil"/>
              <w:left w:val="nil"/>
              <w:bottom w:val="nil"/>
              <w:right w:val="single" w:color="auto"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皮革、毛皮、羽毛及其制品和制鞋业</w:t>
            </w:r>
          </w:p>
        </w:tc>
        <w:tc>
          <w:tcPr>
            <w:tcW w:w="3420"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r>
      <w:tr>
        <w:tblPrEx>
          <w:tblCellMar>
            <w:top w:w="0" w:type="dxa"/>
            <w:left w:w="108" w:type="dxa"/>
            <w:bottom w:w="0" w:type="dxa"/>
            <w:right w:w="108" w:type="dxa"/>
          </w:tblCellMar>
        </w:tblPrEx>
        <w:trPr>
          <w:trHeight w:val="270" w:hRule="atLeast"/>
          <w:jc w:val="center"/>
        </w:trPr>
        <w:tc>
          <w:tcPr>
            <w:tcW w:w="5220" w:type="dxa"/>
            <w:tcBorders>
              <w:top w:val="nil"/>
              <w:left w:val="nil"/>
              <w:bottom w:val="nil"/>
              <w:right w:val="single" w:color="auto"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木材加工和木、竹、藤、棕、草制品业</w:t>
            </w:r>
          </w:p>
        </w:tc>
        <w:tc>
          <w:tcPr>
            <w:tcW w:w="3420"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270" w:hRule="atLeast"/>
          <w:jc w:val="center"/>
        </w:trPr>
        <w:tc>
          <w:tcPr>
            <w:tcW w:w="5220" w:type="dxa"/>
            <w:tcBorders>
              <w:top w:val="nil"/>
              <w:left w:val="nil"/>
              <w:bottom w:val="nil"/>
              <w:right w:val="single" w:color="auto"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家具制造业</w:t>
            </w:r>
          </w:p>
        </w:tc>
        <w:tc>
          <w:tcPr>
            <w:tcW w:w="3420"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w:t>
            </w:r>
          </w:p>
        </w:tc>
      </w:tr>
      <w:tr>
        <w:tblPrEx>
          <w:tblCellMar>
            <w:top w:w="0" w:type="dxa"/>
            <w:left w:w="108" w:type="dxa"/>
            <w:bottom w:w="0" w:type="dxa"/>
            <w:right w:w="108" w:type="dxa"/>
          </w:tblCellMar>
        </w:tblPrEx>
        <w:trPr>
          <w:trHeight w:val="270" w:hRule="atLeast"/>
          <w:jc w:val="center"/>
        </w:trPr>
        <w:tc>
          <w:tcPr>
            <w:tcW w:w="5220" w:type="dxa"/>
            <w:tcBorders>
              <w:top w:val="nil"/>
              <w:left w:val="nil"/>
              <w:bottom w:val="nil"/>
              <w:right w:val="single" w:color="auto"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造纸和纸制品业</w:t>
            </w:r>
          </w:p>
        </w:tc>
        <w:tc>
          <w:tcPr>
            <w:tcW w:w="3420"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w:t>
            </w:r>
          </w:p>
        </w:tc>
      </w:tr>
      <w:tr>
        <w:tblPrEx>
          <w:tblCellMar>
            <w:top w:w="0" w:type="dxa"/>
            <w:left w:w="108" w:type="dxa"/>
            <w:bottom w:w="0" w:type="dxa"/>
            <w:right w:w="108" w:type="dxa"/>
          </w:tblCellMar>
        </w:tblPrEx>
        <w:trPr>
          <w:trHeight w:val="270" w:hRule="atLeast"/>
          <w:jc w:val="center"/>
        </w:trPr>
        <w:tc>
          <w:tcPr>
            <w:tcW w:w="5220" w:type="dxa"/>
            <w:tcBorders>
              <w:top w:val="nil"/>
              <w:left w:val="nil"/>
              <w:bottom w:val="nil"/>
              <w:right w:val="single" w:color="auto"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印刷和记录媒介复制业</w:t>
            </w:r>
          </w:p>
        </w:tc>
        <w:tc>
          <w:tcPr>
            <w:tcW w:w="3420"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w:t>
            </w:r>
          </w:p>
        </w:tc>
      </w:tr>
      <w:tr>
        <w:tblPrEx>
          <w:tblCellMar>
            <w:top w:w="0" w:type="dxa"/>
            <w:left w:w="108" w:type="dxa"/>
            <w:bottom w:w="0" w:type="dxa"/>
            <w:right w:w="108" w:type="dxa"/>
          </w:tblCellMar>
        </w:tblPrEx>
        <w:trPr>
          <w:trHeight w:val="270" w:hRule="atLeast"/>
          <w:jc w:val="center"/>
        </w:trPr>
        <w:tc>
          <w:tcPr>
            <w:tcW w:w="5220" w:type="dxa"/>
            <w:tcBorders>
              <w:top w:val="nil"/>
              <w:left w:val="nil"/>
              <w:bottom w:val="nil"/>
              <w:right w:val="single" w:color="auto"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文教、工美、体育和娱乐用品制造业</w:t>
            </w:r>
          </w:p>
        </w:tc>
        <w:tc>
          <w:tcPr>
            <w:tcW w:w="3420"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48</w:t>
            </w:r>
          </w:p>
        </w:tc>
      </w:tr>
      <w:tr>
        <w:tblPrEx>
          <w:tblCellMar>
            <w:top w:w="0" w:type="dxa"/>
            <w:left w:w="108" w:type="dxa"/>
            <w:bottom w:w="0" w:type="dxa"/>
            <w:right w:w="108" w:type="dxa"/>
          </w:tblCellMar>
        </w:tblPrEx>
        <w:trPr>
          <w:trHeight w:val="270" w:hRule="atLeast"/>
          <w:jc w:val="center"/>
        </w:trPr>
        <w:tc>
          <w:tcPr>
            <w:tcW w:w="5220" w:type="dxa"/>
            <w:tcBorders>
              <w:top w:val="nil"/>
              <w:left w:val="nil"/>
              <w:bottom w:val="nil"/>
              <w:right w:val="single" w:color="auto"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石油加工、炼焦和核燃料加工业</w:t>
            </w:r>
          </w:p>
        </w:tc>
        <w:tc>
          <w:tcPr>
            <w:tcW w:w="3420"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270" w:hRule="atLeast"/>
          <w:jc w:val="center"/>
        </w:trPr>
        <w:tc>
          <w:tcPr>
            <w:tcW w:w="5220" w:type="dxa"/>
            <w:tcBorders>
              <w:top w:val="nil"/>
              <w:left w:val="nil"/>
              <w:bottom w:val="nil"/>
              <w:right w:val="single" w:color="auto"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化学原料和化学制品制造业</w:t>
            </w:r>
          </w:p>
        </w:tc>
        <w:tc>
          <w:tcPr>
            <w:tcW w:w="3420"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w:t>
            </w:r>
          </w:p>
        </w:tc>
      </w:tr>
      <w:tr>
        <w:tblPrEx>
          <w:tblCellMar>
            <w:top w:w="0" w:type="dxa"/>
            <w:left w:w="108" w:type="dxa"/>
            <w:bottom w:w="0" w:type="dxa"/>
            <w:right w:w="108" w:type="dxa"/>
          </w:tblCellMar>
        </w:tblPrEx>
        <w:trPr>
          <w:trHeight w:val="270" w:hRule="atLeast"/>
          <w:jc w:val="center"/>
        </w:trPr>
        <w:tc>
          <w:tcPr>
            <w:tcW w:w="5220" w:type="dxa"/>
            <w:tcBorders>
              <w:top w:val="nil"/>
              <w:left w:val="nil"/>
              <w:bottom w:val="nil"/>
              <w:right w:val="single" w:color="auto"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医药制造业</w:t>
            </w:r>
          </w:p>
        </w:tc>
        <w:tc>
          <w:tcPr>
            <w:tcW w:w="3420"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r>
      <w:tr>
        <w:tblPrEx>
          <w:tblCellMar>
            <w:top w:w="0" w:type="dxa"/>
            <w:left w:w="108" w:type="dxa"/>
            <w:bottom w:w="0" w:type="dxa"/>
            <w:right w:w="108" w:type="dxa"/>
          </w:tblCellMar>
        </w:tblPrEx>
        <w:trPr>
          <w:trHeight w:val="270" w:hRule="atLeast"/>
          <w:jc w:val="center"/>
        </w:trPr>
        <w:tc>
          <w:tcPr>
            <w:tcW w:w="5220" w:type="dxa"/>
            <w:tcBorders>
              <w:top w:val="nil"/>
              <w:left w:val="nil"/>
              <w:bottom w:val="nil"/>
              <w:right w:val="single" w:color="auto"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化学纤维制造业</w:t>
            </w:r>
          </w:p>
        </w:tc>
        <w:tc>
          <w:tcPr>
            <w:tcW w:w="3420"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w:t>
            </w:r>
          </w:p>
        </w:tc>
      </w:tr>
      <w:tr>
        <w:tblPrEx>
          <w:tblCellMar>
            <w:top w:w="0" w:type="dxa"/>
            <w:left w:w="108" w:type="dxa"/>
            <w:bottom w:w="0" w:type="dxa"/>
            <w:right w:w="108" w:type="dxa"/>
          </w:tblCellMar>
        </w:tblPrEx>
        <w:trPr>
          <w:trHeight w:val="270" w:hRule="atLeast"/>
          <w:jc w:val="center"/>
        </w:trPr>
        <w:tc>
          <w:tcPr>
            <w:tcW w:w="5220" w:type="dxa"/>
            <w:tcBorders>
              <w:top w:val="nil"/>
              <w:left w:val="nil"/>
              <w:bottom w:val="nil"/>
              <w:right w:val="single" w:color="auto"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橡胶和塑料制品业</w:t>
            </w:r>
          </w:p>
        </w:tc>
        <w:tc>
          <w:tcPr>
            <w:tcW w:w="3420"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31</w:t>
            </w:r>
          </w:p>
        </w:tc>
      </w:tr>
      <w:tr>
        <w:tblPrEx>
          <w:tblCellMar>
            <w:top w:w="0" w:type="dxa"/>
            <w:left w:w="108" w:type="dxa"/>
            <w:bottom w:w="0" w:type="dxa"/>
            <w:right w:w="108" w:type="dxa"/>
          </w:tblCellMar>
        </w:tblPrEx>
        <w:trPr>
          <w:trHeight w:val="270" w:hRule="atLeast"/>
          <w:jc w:val="center"/>
        </w:trPr>
        <w:tc>
          <w:tcPr>
            <w:tcW w:w="5220" w:type="dxa"/>
            <w:tcBorders>
              <w:top w:val="nil"/>
              <w:left w:val="nil"/>
              <w:bottom w:val="nil"/>
              <w:right w:val="single" w:color="auto"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非金属矿物制品业</w:t>
            </w:r>
          </w:p>
        </w:tc>
        <w:tc>
          <w:tcPr>
            <w:tcW w:w="3420"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r>
      <w:tr>
        <w:tblPrEx>
          <w:tblCellMar>
            <w:top w:w="0" w:type="dxa"/>
            <w:left w:w="108" w:type="dxa"/>
            <w:bottom w:w="0" w:type="dxa"/>
            <w:right w:w="108" w:type="dxa"/>
          </w:tblCellMar>
        </w:tblPrEx>
        <w:trPr>
          <w:trHeight w:val="270" w:hRule="atLeast"/>
          <w:jc w:val="center"/>
        </w:trPr>
        <w:tc>
          <w:tcPr>
            <w:tcW w:w="5220" w:type="dxa"/>
            <w:tcBorders>
              <w:top w:val="nil"/>
              <w:left w:val="nil"/>
              <w:bottom w:val="nil"/>
              <w:right w:val="single" w:color="auto"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黑色金属冶炼和压延加工业</w:t>
            </w:r>
          </w:p>
        </w:tc>
        <w:tc>
          <w:tcPr>
            <w:tcW w:w="3420"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w:t>
            </w:r>
          </w:p>
        </w:tc>
      </w:tr>
      <w:tr>
        <w:tblPrEx>
          <w:tblCellMar>
            <w:top w:w="0" w:type="dxa"/>
            <w:left w:w="108" w:type="dxa"/>
            <w:bottom w:w="0" w:type="dxa"/>
            <w:right w:w="108" w:type="dxa"/>
          </w:tblCellMar>
        </w:tblPrEx>
        <w:trPr>
          <w:trHeight w:val="270" w:hRule="atLeast"/>
          <w:jc w:val="center"/>
        </w:trPr>
        <w:tc>
          <w:tcPr>
            <w:tcW w:w="5220" w:type="dxa"/>
            <w:tcBorders>
              <w:top w:val="nil"/>
              <w:left w:val="nil"/>
              <w:bottom w:val="nil"/>
              <w:right w:val="single" w:color="auto"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有色金属冶炼和压延加工业</w:t>
            </w:r>
          </w:p>
        </w:tc>
        <w:tc>
          <w:tcPr>
            <w:tcW w:w="3420"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270" w:hRule="atLeast"/>
          <w:jc w:val="center"/>
        </w:trPr>
        <w:tc>
          <w:tcPr>
            <w:tcW w:w="5220" w:type="dxa"/>
            <w:tcBorders>
              <w:top w:val="nil"/>
              <w:left w:val="nil"/>
              <w:bottom w:val="nil"/>
              <w:right w:val="single" w:color="auto"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金属制品业</w:t>
            </w:r>
          </w:p>
        </w:tc>
        <w:tc>
          <w:tcPr>
            <w:tcW w:w="3420"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w:t>
            </w:r>
          </w:p>
        </w:tc>
      </w:tr>
      <w:tr>
        <w:tblPrEx>
          <w:tblCellMar>
            <w:top w:w="0" w:type="dxa"/>
            <w:left w:w="108" w:type="dxa"/>
            <w:bottom w:w="0" w:type="dxa"/>
            <w:right w:w="108" w:type="dxa"/>
          </w:tblCellMar>
        </w:tblPrEx>
        <w:trPr>
          <w:trHeight w:val="270" w:hRule="atLeast"/>
          <w:jc w:val="center"/>
        </w:trPr>
        <w:tc>
          <w:tcPr>
            <w:tcW w:w="5220" w:type="dxa"/>
            <w:tcBorders>
              <w:top w:val="nil"/>
              <w:left w:val="nil"/>
              <w:bottom w:val="nil"/>
              <w:right w:val="single" w:color="auto"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通用设备制造业</w:t>
            </w:r>
          </w:p>
        </w:tc>
        <w:tc>
          <w:tcPr>
            <w:tcW w:w="3420"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r>
      <w:tr>
        <w:tblPrEx>
          <w:tblCellMar>
            <w:top w:w="0" w:type="dxa"/>
            <w:left w:w="108" w:type="dxa"/>
            <w:bottom w:w="0" w:type="dxa"/>
            <w:right w:w="108" w:type="dxa"/>
          </w:tblCellMar>
        </w:tblPrEx>
        <w:trPr>
          <w:trHeight w:val="270" w:hRule="atLeast"/>
          <w:jc w:val="center"/>
        </w:trPr>
        <w:tc>
          <w:tcPr>
            <w:tcW w:w="5220" w:type="dxa"/>
            <w:tcBorders>
              <w:top w:val="nil"/>
              <w:left w:val="nil"/>
              <w:bottom w:val="nil"/>
              <w:right w:val="single" w:color="auto"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专用设备制造业</w:t>
            </w:r>
          </w:p>
        </w:tc>
        <w:tc>
          <w:tcPr>
            <w:tcW w:w="3420"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w:t>
            </w:r>
          </w:p>
        </w:tc>
      </w:tr>
      <w:tr>
        <w:tblPrEx>
          <w:tblCellMar>
            <w:top w:w="0" w:type="dxa"/>
            <w:left w:w="108" w:type="dxa"/>
            <w:bottom w:w="0" w:type="dxa"/>
            <w:right w:w="108" w:type="dxa"/>
          </w:tblCellMar>
        </w:tblPrEx>
        <w:trPr>
          <w:trHeight w:val="270" w:hRule="atLeast"/>
          <w:jc w:val="center"/>
        </w:trPr>
        <w:tc>
          <w:tcPr>
            <w:tcW w:w="5220" w:type="dxa"/>
            <w:tcBorders>
              <w:top w:val="nil"/>
              <w:left w:val="nil"/>
              <w:bottom w:val="nil"/>
              <w:right w:val="single" w:color="auto"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汽车制造业</w:t>
            </w:r>
          </w:p>
        </w:tc>
        <w:tc>
          <w:tcPr>
            <w:tcW w:w="3420"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r>
      <w:tr>
        <w:tblPrEx>
          <w:tblCellMar>
            <w:top w:w="0" w:type="dxa"/>
            <w:left w:w="108" w:type="dxa"/>
            <w:bottom w:w="0" w:type="dxa"/>
            <w:right w:w="108" w:type="dxa"/>
          </w:tblCellMar>
        </w:tblPrEx>
        <w:trPr>
          <w:trHeight w:val="270" w:hRule="atLeast"/>
          <w:jc w:val="center"/>
        </w:trPr>
        <w:tc>
          <w:tcPr>
            <w:tcW w:w="5220" w:type="dxa"/>
            <w:tcBorders>
              <w:top w:val="nil"/>
              <w:left w:val="nil"/>
              <w:bottom w:val="nil"/>
              <w:right w:val="single" w:color="auto"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铁路、船舶、航空航天和其他运输设备制</w:t>
            </w:r>
          </w:p>
        </w:tc>
        <w:tc>
          <w:tcPr>
            <w:tcW w:w="3420"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r>
      <w:tr>
        <w:tblPrEx>
          <w:tblCellMar>
            <w:top w:w="0" w:type="dxa"/>
            <w:left w:w="108" w:type="dxa"/>
            <w:bottom w:w="0" w:type="dxa"/>
            <w:right w:w="108" w:type="dxa"/>
          </w:tblCellMar>
        </w:tblPrEx>
        <w:trPr>
          <w:trHeight w:val="270" w:hRule="atLeast"/>
          <w:jc w:val="center"/>
        </w:trPr>
        <w:tc>
          <w:tcPr>
            <w:tcW w:w="5220" w:type="dxa"/>
            <w:tcBorders>
              <w:top w:val="nil"/>
              <w:left w:val="nil"/>
              <w:bottom w:val="nil"/>
              <w:right w:val="single" w:color="auto"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电气机械和器材制造业</w:t>
            </w:r>
          </w:p>
        </w:tc>
        <w:tc>
          <w:tcPr>
            <w:tcW w:w="3420"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w:t>
            </w:r>
          </w:p>
        </w:tc>
      </w:tr>
      <w:tr>
        <w:tblPrEx>
          <w:tblCellMar>
            <w:top w:w="0" w:type="dxa"/>
            <w:left w:w="108" w:type="dxa"/>
            <w:bottom w:w="0" w:type="dxa"/>
            <w:right w:w="108" w:type="dxa"/>
          </w:tblCellMar>
        </w:tblPrEx>
        <w:trPr>
          <w:trHeight w:val="270" w:hRule="atLeast"/>
          <w:jc w:val="center"/>
        </w:trPr>
        <w:tc>
          <w:tcPr>
            <w:tcW w:w="5220" w:type="dxa"/>
            <w:tcBorders>
              <w:top w:val="nil"/>
              <w:left w:val="nil"/>
              <w:bottom w:val="nil"/>
              <w:right w:val="single" w:color="auto"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计算机、通信和其他电子设备制造业</w:t>
            </w:r>
          </w:p>
        </w:tc>
        <w:tc>
          <w:tcPr>
            <w:tcW w:w="3420"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31</w:t>
            </w:r>
          </w:p>
        </w:tc>
      </w:tr>
      <w:tr>
        <w:tblPrEx>
          <w:tblCellMar>
            <w:top w:w="0" w:type="dxa"/>
            <w:left w:w="108" w:type="dxa"/>
            <w:bottom w:w="0" w:type="dxa"/>
            <w:right w:w="108" w:type="dxa"/>
          </w:tblCellMar>
        </w:tblPrEx>
        <w:trPr>
          <w:trHeight w:val="270" w:hRule="atLeast"/>
          <w:jc w:val="center"/>
        </w:trPr>
        <w:tc>
          <w:tcPr>
            <w:tcW w:w="5220" w:type="dxa"/>
            <w:tcBorders>
              <w:top w:val="nil"/>
              <w:left w:val="nil"/>
              <w:bottom w:val="nil"/>
              <w:right w:val="single" w:color="auto"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仪器仪表制造业</w:t>
            </w:r>
          </w:p>
        </w:tc>
        <w:tc>
          <w:tcPr>
            <w:tcW w:w="3420"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r>
      <w:tr>
        <w:tblPrEx>
          <w:tblCellMar>
            <w:top w:w="0" w:type="dxa"/>
            <w:left w:w="108" w:type="dxa"/>
            <w:bottom w:w="0" w:type="dxa"/>
            <w:right w:w="108" w:type="dxa"/>
          </w:tblCellMar>
        </w:tblPrEx>
        <w:trPr>
          <w:trHeight w:val="270" w:hRule="atLeast"/>
          <w:jc w:val="center"/>
        </w:trPr>
        <w:tc>
          <w:tcPr>
            <w:tcW w:w="5220" w:type="dxa"/>
            <w:tcBorders>
              <w:top w:val="nil"/>
              <w:left w:val="nil"/>
              <w:bottom w:val="nil"/>
              <w:right w:val="single" w:color="auto"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其他制造业</w:t>
            </w:r>
          </w:p>
        </w:tc>
        <w:tc>
          <w:tcPr>
            <w:tcW w:w="3420"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r>
      <w:tr>
        <w:tblPrEx>
          <w:tblCellMar>
            <w:top w:w="0" w:type="dxa"/>
            <w:left w:w="108" w:type="dxa"/>
            <w:bottom w:w="0" w:type="dxa"/>
            <w:right w:w="108" w:type="dxa"/>
          </w:tblCellMar>
        </w:tblPrEx>
        <w:trPr>
          <w:trHeight w:val="270" w:hRule="atLeast"/>
          <w:jc w:val="center"/>
        </w:trPr>
        <w:tc>
          <w:tcPr>
            <w:tcW w:w="5220" w:type="dxa"/>
            <w:tcBorders>
              <w:top w:val="nil"/>
              <w:left w:val="nil"/>
              <w:bottom w:val="nil"/>
              <w:right w:val="single" w:color="auto"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废弃资源综合利用业</w:t>
            </w:r>
          </w:p>
        </w:tc>
        <w:tc>
          <w:tcPr>
            <w:tcW w:w="3420"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270" w:hRule="atLeast"/>
          <w:jc w:val="center"/>
        </w:trPr>
        <w:tc>
          <w:tcPr>
            <w:tcW w:w="5220" w:type="dxa"/>
            <w:tcBorders>
              <w:top w:val="nil"/>
              <w:left w:val="nil"/>
              <w:bottom w:val="nil"/>
              <w:right w:val="single" w:color="auto"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金属制品、机械和设备修理业</w:t>
            </w:r>
          </w:p>
        </w:tc>
        <w:tc>
          <w:tcPr>
            <w:tcW w:w="3420"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r>
      <w:tr>
        <w:tblPrEx>
          <w:tblCellMar>
            <w:top w:w="0" w:type="dxa"/>
            <w:left w:w="108" w:type="dxa"/>
            <w:bottom w:w="0" w:type="dxa"/>
            <w:right w:w="108" w:type="dxa"/>
          </w:tblCellMar>
        </w:tblPrEx>
        <w:trPr>
          <w:trHeight w:val="270" w:hRule="atLeast"/>
          <w:jc w:val="center"/>
        </w:trPr>
        <w:tc>
          <w:tcPr>
            <w:tcW w:w="5220" w:type="dxa"/>
            <w:tcBorders>
              <w:top w:val="nil"/>
              <w:left w:val="nil"/>
              <w:bottom w:val="nil"/>
              <w:right w:val="single" w:color="auto"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电力、热力生产和供应业</w:t>
            </w:r>
          </w:p>
        </w:tc>
        <w:tc>
          <w:tcPr>
            <w:tcW w:w="3420"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r>
      <w:tr>
        <w:tblPrEx>
          <w:tblCellMar>
            <w:top w:w="0" w:type="dxa"/>
            <w:left w:w="108" w:type="dxa"/>
            <w:bottom w:w="0" w:type="dxa"/>
            <w:right w:w="108" w:type="dxa"/>
          </w:tblCellMar>
        </w:tblPrEx>
        <w:trPr>
          <w:trHeight w:val="270" w:hRule="atLeast"/>
          <w:jc w:val="center"/>
        </w:trPr>
        <w:tc>
          <w:tcPr>
            <w:tcW w:w="5220" w:type="dxa"/>
            <w:tcBorders>
              <w:top w:val="nil"/>
              <w:left w:val="nil"/>
              <w:bottom w:val="nil"/>
              <w:right w:val="single" w:color="auto"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燃气生产和供应业</w:t>
            </w:r>
          </w:p>
        </w:tc>
        <w:tc>
          <w:tcPr>
            <w:tcW w:w="3420"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285" w:hRule="atLeast"/>
          <w:jc w:val="center"/>
        </w:trPr>
        <w:tc>
          <w:tcPr>
            <w:tcW w:w="5220" w:type="dxa"/>
            <w:tcBorders>
              <w:top w:val="nil"/>
              <w:left w:val="nil"/>
              <w:bottom w:val="single" w:color="auto" w:sz="8" w:space="0"/>
              <w:right w:val="single" w:color="auto"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水的生产和供应业</w:t>
            </w:r>
          </w:p>
        </w:tc>
        <w:tc>
          <w:tcPr>
            <w:tcW w:w="3420" w:type="dxa"/>
            <w:tcBorders>
              <w:top w:val="nil"/>
              <w:left w:val="nil"/>
              <w:bottom w:val="single" w:color="auto" w:sz="8" w:space="0"/>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r>
    </w:tbl>
    <w:p>
      <w:pPr>
        <w:spacing w:line="560" w:lineRule="exact"/>
        <w:ind w:firstLine="640" w:firstLineChars="200"/>
        <w:rPr>
          <w:rFonts w:ascii="楷体_GB2312" w:hAnsi="仿宋" w:eastAsia="楷体_GB2312" w:cs="楷体_GB2312"/>
          <w:snapToGrid w:val="0"/>
          <w:kern w:val="0"/>
          <w:sz w:val="32"/>
          <w:szCs w:val="32"/>
        </w:rPr>
      </w:pPr>
    </w:p>
    <w:p>
      <w:pPr>
        <w:spacing w:line="560" w:lineRule="exact"/>
        <w:ind w:firstLine="640" w:firstLineChars="200"/>
        <w:rPr>
          <w:rFonts w:ascii="楷体_GB2312" w:hAnsi="仿宋" w:eastAsia="楷体_GB2312" w:cs="楷体_GB2312"/>
          <w:snapToGrid w:val="0"/>
          <w:kern w:val="0"/>
          <w:sz w:val="32"/>
          <w:szCs w:val="32"/>
        </w:rPr>
      </w:pPr>
    </w:p>
    <w:p>
      <w:pPr>
        <w:spacing w:line="560" w:lineRule="exact"/>
        <w:ind w:firstLine="640" w:firstLineChars="200"/>
        <w:rPr>
          <w:rFonts w:ascii="楷体_GB2312" w:hAnsi="仿宋" w:eastAsia="楷体_GB2312" w:cs="楷体_GB2312"/>
          <w:kern w:val="0"/>
          <w:sz w:val="32"/>
          <w:szCs w:val="32"/>
        </w:rPr>
      </w:pPr>
      <w:r>
        <w:rPr>
          <w:rFonts w:hint="eastAsia" w:ascii="楷体_GB2312" w:hAnsi="仿宋" w:eastAsia="楷体_GB2312" w:cs="楷体_GB2312"/>
          <w:snapToGrid w:val="0"/>
          <w:kern w:val="0"/>
          <w:sz w:val="32"/>
          <w:szCs w:val="32"/>
        </w:rPr>
        <w:t>（二）资产总计</w:t>
      </w:r>
    </w:p>
    <w:p>
      <w:pPr>
        <w:spacing w:afterLines="50" w:line="560" w:lineRule="exact"/>
        <w:ind w:firstLine="640" w:firstLineChars="200"/>
        <w:rPr>
          <w:rFonts w:ascii="仿宋_GB2312" w:hAnsi="仿宋" w:eastAsia="仿宋_GB2312" w:cs="仿宋_GB2312"/>
          <w:snapToGrid w:val="0"/>
          <w:kern w:val="0"/>
          <w:sz w:val="32"/>
          <w:szCs w:val="32"/>
        </w:rPr>
      </w:pPr>
      <w:r>
        <w:rPr>
          <w:rFonts w:hint="eastAsia" w:ascii="仿宋_GB2312" w:hAnsi="仿宋" w:eastAsia="仿宋_GB2312" w:cs="仿宋_GB2312"/>
          <w:snapToGrid w:val="0"/>
          <w:kern w:val="0"/>
          <w:sz w:val="32"/>
          <w:szCs w:val="32"/>
        </w:rPr>
        <w:t>2013年末，工业企业法人单位资产总计</w:t>
      </w:r>
      <w:r>
        <w:rPr>
          <w:rFonts w:hint="eastAsia" w:ascii="仿宋_GB2312" w:hAnsi="仿宋" w:eastAsia="仿宋_GB2312"/>
          <w:snapToGrid w:val="0"/>
          <w:kern w:val="0"/>
          <w:sz w:val="32"/>
          <w:szCs w:val="32"/>
        </w:rPr>
        <w:t>1133.19</w:t>
      </w:r>
      <w:r>
        <w:rPr>
          <w:rFonts w:hint="eastAsia" w:ascii="仿宋_GB2312" w:hAnsi="仿宋" w:eastAsia="仿宋_GB2312" w:cs="仿宋_GB2312"/>
          <w:snapToGrid w:val="0"/>
          <w:kern w:val="0"/>
          <w:sz w:val="32"/>
          <w:szCs w:val="32"/>
        </w:rPr>
        <w:t>亿元，较</w:t>
      </w:r>
      <w:r>
        <w:rPr>
          <w:rFonts w:hint="eastAsia" w:ascii="仿宋_GB2312" w:hAnsi="仿宋" w:eastAsia="仿宋_GB2312" w:cs="仿宋_GB2312"/>
          <w:kern w:val="0"/>
          <w:sz w:val="32"/>
          <w:szCs w:val="32"/>
        </w:rPr>
        <w:t>2008</w:t>
      </w:r>
      <w:r>
        <w:rPr>
          <w:rFonts w:hint="eastAsia" w:ascii="仿宋_GB2312" w:hAnsi="仿宋" w:eastAsia="仿宋_GB2312" w:cs="仿宋_GB2312"/>
          <w:snapToGrid w:val="0"/>
          <w:kern w:val="0"/>
          <w:sz w:val="32"/>
          <w:szCs w:val="32"/>
        </w:rPr>
        <w:t>年末增长</w:t>
      </w:r>
      <w:r>
        <w:rPr>
          <w:rFonts w:hint="eastAsia" w:ascii="仿宋_GB2312" w:hAnsi="仿宋" w:eastAsia="仿宋_GB2312" w:cs="仿宋_GB2312"/>
          <w:kern w:val="0"/>
          <w:sz w:val="32"/>
          <w:szCs w:val="32"/>
        </w:rPr>
        <w:t>42.3%</w:t>
      </w:r>
      <w:r>
        <w:rPr>
          <w:rFonts w:hint="eastAsia" w:ascii="仿宋_GB2312" w:hAnsi="仿宋" w:eastAsia="仿宋_GB2312" w:cs="仿宋_GB2312"/>
          <w:snapToGrid w:val="0"/>
          <w:kern w:val="0"/>
          <w:sz w:val="32"/>
          <w:szCs w:val="32"/>
        </w:rPr>
        <w:t>。其中</w:t>
      </w:r>
      <w:r>
        <w:rPr>
          <w:rFonts w:ascii="仿宋_GB2312" w:hAnsi="仿宋" w:eastAsia="仿宋_GB2312" w:cs="仿宋_GB2312"/>
          <w:snapToGrid w:val="0"/>
          <w:kern w:val="0"/>
          <w:sz w:val="32"/>
          <w:szCs w:val="32"/>
        </w:rPr>
        <w:t>，</w:t>
      </w:r>
    </w:p>
    <w:p>
      <w:pPr>
        <w:spacing w:afterLines="50" w:line="560" w:lineRule="exact"/>
        <w:ind w:firstLine="640" w:firstLineChars="200"/>
        <w:rPr>
          <w:rFonts w:ascii="仿宋_GB2312" w:hAnsi="仿宋" w:cs="仿宋_GB2312"/>
          <w:snapToGrid w:val="0"/>
          <w:kern w:val="0"/>
          <w:sz w:val="32"/>
          <w:szCs w:val="32"/>
        </w:rPr>
      </w:pPr>
    </w:p>
    <w:p>
      <w:pPr>
        <w:spacing w:afterLines="50" w:line="560" w:lineRule="exact"/>
        <w:ind w:firstLine="640" w:firstLineChars="200"/>
        <w:rPr>
          <w:rFonts w:ascii="仿宋_GB2312" w:hAnsi="仿宋" w:cs="仿宋_GB2312"/>
          <w:snapToGrid w:val="0"/>
          <w:kern w:val="0"/>
          <w:sz w:val="32"/>
          <w:szCs w:val="32"/>
        </w:rPr>
      </w:pPr>
    </w:p>
    <w:tbl>
      <w:tblPr>
        <w:tblStyle w:val="4"/>
        <w:tblW w:w="9440" w:type="dxa"/>
        <w:jc w:val="center"/>
        <w:tblLayout w:type="fixed"/>
        <w:tblCellMar>
          <w:top w:w="0" w:type="dxa"/>
          <w:left w:w="108" w:type="dxa"/>
          <w:bottom w:w="0" w:type="dxa"/>
          <w:right w:w="108" w:type="dxa"/>
        </w:tblCellMar>
      </w:tblPr>
      <w:tblGrid>
        <w:gridCol w:w="4553"/>
        <w:gridCol w:w="4887"/>
      </w:tblGrid>
      <w:tr>
        <w:tblPrEx>
          <w:tblCellMar>
            <w:top w:w="0" w:type="dxa"/>
            <w:left w:w="108" w:type="dxa"/>
            <w:bottom w:w="0" w:type="dxa"/>
            <w:right w:w="108" w:type="dxa"/>
          </w:tblCellMar>
        </w:tblPrEx>
        <w:trPr>
          <w:trHeight w:val="420" w:hRule="atLeast"/>
          <w:jc w:val="center"/>
        </w:trPr>
        <w:tc>
          <w:tcPr>
            <w:tcW w:w="9440" w:type="dxa"/>
            <w:gridSpan w:val="2"/>
            <w:tcBorders>
              <w:top w:val="nil"/>
              <w:left w:val="nil"/>
              <w:bottom w:val="single" w:color="000000" w:sz="8" w:space="0"/>
              <w:right w:val="nil"/>
            </w:tcBorders>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表2-3  按行业分组的工业企业法人单位资产总计</w:t>
            </w:r>
          </w:p>
        </w:tc>
      </w:tr>
      <w:tr>
        <w:tblPrEx>
          <w:tblCellMar>
            <w:top w:w="0" w:type="dxa"/>
            <w:left w:w="108" w:type="dxa"/>
            <w:bottom w:w="0" w:type="dxa"/>
            <w:right w:w="108" w:type="dxa"/>
          </w:tblCellMar>
        </w:tblPrEx>
        <w:trPr>
          <w:trHeight w:val="493" w:hRule="atLeast"/>
          <w:jc w:val="center"/>
        </w:trPr>
        <w:tc>
          <w:tcPr>
            <w:tcW w:w="4553" w:type="dxa"/>
            <w:tcBorders>
              <w:top w:val="nil"/>
              <w:left w:val="nil"/>
              <w:bottom w:val="single" w:color="000000" w:sz="8" w:space="0"/>
              <w:right w:val="single" w:color="000000" w:sz="8" w:space="0"/>
            </w:tcBorders>
            <w:vAlign w:val="center"/>
          </w:tcPr>
          <w:p>
            <w:pPr>
              <w:widowControl/>
              <w:jc w:val="center"/>
              <w:rPr>
                <w:rFonts w:ascii="仿宋_GB2312" w:hAnsi="宋体" w:cs="宋体"/>
                <w:color w:val="000000"/>
                <w:kern w:val="0"/>
                <w:szCs w:val="21"/>
              </w:rPr>
            </w:pPr>
            <w:r>
              <w:rPr>
                <w:rFonts w:hint="eastAsia" w:ascii="仿宋_GB2312" w:hAnsi="宋体" w:cs="宋体"/>
                <w:color w:val="000000"/>
                <w:kern w:val="0"/>
                <w:szCs w:val="21"/>
              </w:rPr>
              <w:t>　</w:t>
            </w:r>
          </w:p>
        </w:tc>
        <w:tc>
          <w:tcPr>
            <w:tcW w:w="4887" w:type="dxa"/>
            <w:tcBorders>
              <w:top w:val="nil"/>
              <w:left w:val="nil"/>
              <w:bottom w:val="single" w:color="000000" w:sz="8" w:space="0"/>
              <w:right w:val="nil"/>
            </w:tcBorders>
            <w:vAlign w:val="center"/>
          </w:tcPr>
          <w:p>
            <w:pPr>
              <w:widowControl/>
              <w:jc w:val="center"/>
              <w:rPr>
                <w:rFonts w:ascii="仿宋_GB2312" w:hAnsi="宋体" w:cs="宋体"/>
                <w:bCs/>
                <w:color w:val="000000"/>
                <w:kern w:val="0"/>
                <w:szCs w:val="21"/>
              </w:rPr>
            </w:pPr>
            <w:r>
              <w:rPr>
                <w:rFonts w:hint="eastAsia" w:ascii="仿宋_GB2312" w:hAnsi="宋体" w:cs="宋体"/>
                <w:bCs/>
                <w:color w:val="000000"/>
                <w:kern w:val="0"/>
                <w:szCs w:val="21"/>
              </w:rPr>
              <w:t>资产总计（亿元）</w:t>
            </w:r>
          </w:p>
        </w:tc>
      </w:tr>
      <w:tr>
        <w:tblPrEx>
          <w:tblCellMar>
            <w:top w:w="0" w:type="dxa"/>
            <w:left w:w="108" w:type="dxa"/>
            <w:bottom w:w="0" w:type="dxa"/>
            <w:right w:w="108" w:type="dxa"/>
          </w:tblCellMar>
        </w:tblPrEx>
        <w:trPr>
          <w:trHeight w:val="270" w:hRule="atLeast"/>
          <w:jc w:val="center"/>
        </w:trPr>
        <w:tc>
          <w:tcPr>
            <w:tcW w:w="4553" w:type="dxa"/>
            <w:tcBorders>
              <w:top w:val="nil"/>
              <w:left w:val="nil"/>
              <w:bottom w:val="nil"/>
              <w:right w:val="single" w:color="000000" w:sz="8" w:space="0"/>
            </w:tcBorders>
            <w:vAlign w:val="bottom"/>
          </w:tcPr>
          <w:p>
            <w:pPr>
              <w:widowControl/>
              <w:jc w:val="center"/>
              <w:rPr>
                <w:rFonts w:ascii="宋体" w:hAnsi="宋体" w:cs="宋体"/>
                <w:bCs/>
                <w:color w:val="000000"/>
                <w:kern w:val="0"/>
                <w:szCs w:val="21"/>
              </w:rPr>
            </w:pPr>
            <w:r>
              <w:rPr>
                <w:rFonts w:hint="eastAsia" w:ascii="宋体" w:hAnsi="宋体" w:cs="宋体"/>
                <w:bCs/>
                <w:color w:val="000000"/>
                <w:kern w:val="0"/>
                <w:szCs w:val="21"/>
              </w:rPr>
              <w:t>合  计</w:t>
            </w:r>
          </w:p>
        </w:tc>
        <w:tc>
          <w:tcPr>
            <w:tcW w:w="4887" w:type="dxa"/>
            <w:tcBorders>
              <w:top w:val="nil"/>
              <w:left w:val="nil"/>
              <w:bottom w:val="nil"/>
              <w:right w:val="nil"/>
            </w:tcBorders>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1133.19</w:t>
            </w:r>
          </w:p>
        </w:tc>
      </w:tr>
      <w:tr>
        <w:tblPrEx>
          <w:tblCellMar>
            <w:top w:w="0" w:type="dxa"/>
            <w:left w:w="108" w:type="dxa"/>
            <w:bottom w:w="0" w:type="dxa"/>
            <w:right w:w="108" w:type="dxa"/>
          </w:tblCellMar>
        </w:tblPrEx>
        <w:trPr>
          <w:trHeight w:val="270" w:hRule="atLeast"/>
          <w:jc w:val="center"/>
        </w:trPr>
        <w:tc>
          <w:tcPr>
            <w:tcW w:w="4553" w:type="dxa"/>
            <w:tcBorders>
              <w:top w:val="nil"/>
              <w:left w:val="nil"/>
              <w:bottom w:val="nil"/>
              <w:right w:val="single" w:color="000000"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煤炭开采和洗选业</w:t>
            </w:r>
          </w:p>
        </w:tc>
        <w:tc>
          <w:tcPr>
            <w:tcW w:w="4887"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270" w:hRule="atLeast"/>
          <w:jc w:val="center"/>
        </w:trPr>
        <w:tc>
          <w:tcPr>
            <w:tcW w:w="4553" w:type="dxa"/>
            <w:tcBorders>
              <w:top w:val="nil"/>
              <w:left w:val="nil"/>
              <w:bottom w:val="nil"/>
              <w:right w:val="single" w:color="000000"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石油和天然气开采业</w:t>
            </w:r>
          </w:p>
        </w:tc>
        <w:tc>
          <w:tcPr>
            <w:tcW w:w="4887"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270" w:hRule="atLeast"/>
          <w:jc w:val="center"/>
        </w:trPr>
        <w:tc>
          <w:tcPr>
            <w:tcW w:w="4553" w:type="dxa"/>
            <w:tcBorders>
              <w:top w:val="nil"/>
              <w:left w:val="nil"/>
              <w:bottom w:val="nil"/>
              <w:right w:val="single" w:color="000000"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黑色金属矿采选业</w:t>
            </w:r>
          </w:p>
        </w:tc>
        <w:tc>
          <w:tcPr>
            <w:tcW w:w="4887"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270" w:hRule="atLeast"/>
          <w:jc w:val="center"/>
        </w:trPr>
        <w:tc>
          <w:tcPr>
            <w:tcW w:w="4553" w:type="dxa"/>
            <w:tcBorders>
              <w:top w:val="nil"/>
              <w:left w:val="nil"/>
              <w:bottom w:val="nil"/>
              <w:right w:val="single" w:color="000000"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有色金属矿采选业</w:t>
            </w:r>
          </w:p>
        </w:tc>
        <w:tc>
          <w:tcPr>
            <w:tcW w:w="4887"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270" w:hRule="atLeast"/>
          <w:jc w:val="center"/>
        </w:trPr>
        <w:tc>
          <w:tcPr>
            <w:tcW w:w="4553" w:type="dxa"/>
            <w:tcBorders>
              <w:top w:val="nil"/>
              <w:left w:val="nil"/>
              <w:bottom w:val="nil"/>
              <w:right w:val="single" w:color="000000"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非金属矿采选业</w:t>
            </w:r>
          </w:p>
        </w:tc>
        <w:tc>
          <w:tcPr>
            <w:tcW w:w="4887"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270" w:hRule="atLeast"/>
          <w:jc w:val="center"/>
        </w:trPr>
        <w:tc>
          <w:tcPr>
            <w:tcW w:w="4553" w:type="dxa"/>
            <w:tcBorders>
              <w:top w:val="nil"/>
              <w:left w:val="nil"/>
              <w:bottom w:val="nil"/>
              <w:right w:val="single" w:color="000000"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开采辅助活动</w:t>
            </w:r>
          </w:p>
        </w:tc>
        <w:tc>
          <w:tcPr>
            <w:tcW w:w="4887"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270" w:hRule="atLeast"/>
          <w:jc w:val="center"/>
        </w:trPr>
        <w:tc>
          <w:tcPr>
            <w:tcW w:w="4553" w:type="dxa"/>
            <w:tcBorders>
              <w:top w:val="nil"/>
              <w:left w:val="nil"/>
              <w:bottom w:val="nil"/>
              <w:right w:val="single" w:color="000000"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其他采矿业</w:t>
            </w:r>
          </w:p>
        </w:tc>
        <w:tc>
          <w:tcPr>
            <w:tcW w:w="4887"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270" w:hRule="atLeast"/>
          <w:jc w:val="center"/>
        </w:trPr>
        <w:tc>
          <w:tcPr>
            <w:tcW w:w="4553" w:type="dxa"/>
            <w:tcBorders>
              <w:top w:val="nil"/>
              <w:left w:val="nil"/>
              <w:bottom w:val="nil"/>
              <w:right w:val="single" w:color="000000"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农副食品加工业</w:t>
            </w:r>
          </w:p>
        </w:tc>
        <w:tc>
          <w:tcPr>
            <w:tcW w:w="4887"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1.24</w:t>
            </w:r>
          </w:p>
        </w:tc>
      </w:tr>
      <w:tr>
        <w:tblPrEx>
          <w:tblCellMar>
            <w:top w:w="0" w:type="dxa"/>
            <w:left w:w="108" w:type="dxa"/>
            <w:bottom w:w="0" w:type="dxa"/>
            <w:right w:w="108" w:type="dxa"/>
          </w:tblCellMar>
        </w:tblPrEx>
        <w:trPr>
          <w:trHeight w:val="270" w:hRule="atLeast"/>
          <w:jc w:val="center"/>
        </w:trPr>
        <w:tc>
          <w:tcPr>
            <w:tcW w:w="4553" w:type="dxa"/>
            <w:tcBorders>
              <w:top w:val="nil"/>
              <w:left w:val="nil"/>
              <w:bottom w:val="nil"/>
              <w:right w:val="single" w:color="000000"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食品制造业</w:t>
            </w:r>
          </w:p>
        </w:tc>
        <w:tc>
          <w:tcPr>
            <w:tcW w:w="4887"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5.1</w:t>
            </w:r>
          </w:p>
        </w:tc>
      </w:tr>
      <w:tr>
        <w:tblPrEx>
          <w:tblCellMar>
            <w:top w:w="0" w:type="dxa"/>
            <w:left w:w="108" w:type="dxa"/>
            <w:bottom w:w="0" w:type="dxa"/>
            <w:right w:w="108" w:type="dxa"/>
          </w:tblCellMar>
        </w:tblPrEx>
        <w:trPr>
          <w:trHeight w:val="270" w:hRule="atLeast"/>
          <w:jc w:val="center"/>
        </w:trPr>
        <w:tc>
          <w:tcPr>
            <w:tcW w:w="4553" w:type="dxa"/>
            <w:tcBorders>
              <w:top w:val="nil"/>
              <w:left w:val="nil"/>
              <w:bottom w:val="nil"/>
              <w:right w:val="single" w:color="000000"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酒、饮料和精制茶制造业</w:t>
            </w:r>
          </w:p>
        </w:tc>
        <w:tc>
          <w:tcPr>
            <w:tcW w:w="4887"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0.61</w:t>
            </w:r>
          </w:p>
        </w:tc>
      </w:tr>
      <w:tr>
        <w:tblPrEx>
          <w:tblCellMar>
            <w:top w:w="0" w:type="dxa"/>
            <w:left w:w="108" w:type="dxa"/>
            <w:bottom w:w="0" w:type="dxa"/>
            <w:right w:w="108" w:type="dxa"/>
          </w:tblCellMar>
        </w:tblPrEx>
        <w:trPr>
          <w:trHeight w:val="270" w:hRule="atLeast"/>
          <w:jc w:val="center"/>
        </w:trPr>
        <w:tc>
          <w:tcPr>
            <w:tcW w:w="4553" w:type="dxa"/>
            <w:tcBorders>
              <w:top w:val="nil"/>
              <w:left w:val="nil"/>
              <w:bottom w:val="nil"/>
              <w:right w:val="single" w:color="000000"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xml:space="preserve">烟草制品业 </w:t>
            </w:r>
          </w:p>
        </w:tc>
        <w:tc>
          <w:tcPr>
            <w:tcW w:w="4887"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270" w:hRule="atLeast"/>
          <w:jc w:val="center"/>
        </w:trPr>
        <w:tc>
          <w:tcPr>
            <w:tcW w:w="4553" w:type="dxa"/>
            <w:tcBorders>
              <w:top w:val="nil"/>
              <w:left w:val="nil"/>
              <w:bottom w:val="nil"/>
              <w:right w:val="single" w:color="000000"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纺织业</w:t>
            </w:r>
          </w:p>
        </w:tc>
        <w:tc>
          <w:tcPr>
            <w:tcW w:w="4887"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4.05</w:t>
            </w:r>
          </w:p>
        </w:tc>
      </w:tr>
      <w:tr>
        <w:tblPrEx>
          <w:tblCellMar>
            <w:top w:w="0" w:type="dxa"/>
            <w:left w:w="108" w:type="dxa"/>
            <w:bottom w:w="0" w:type="dxa"/>
            <w:right w:w="108" w:type="dxa"/>
          </w:tblCellMar>
        </w:tblPrEx>
        <w:trPr>
          <w:trHeight w:val="270" w:hRule="atLeast"/>
          <w:jc w:val="center"/>
        </w:trPr>
        <w:tc>
          <w:tcPr>
            <w:tcW w:w="4553" w:type="dxa"/>
            <w:tcBorders>
              <w:top w:val="nil"/>
              <w:left w:val="nil"/>
              <w:bottom w:val="nil"/>
              <w:right w:val="single" w:color="000000"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纺织服装、服饰业</w:t>
            </w:r>
          </w:p>
        </w:tc>
        <w:tc>
          <w:tcPr>
            <w:tcW w:w="4887"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1.03</w:t>
            </w:r>
          </w:p>
        </w:tc>
      </w:tr>
      <w:tr>
        <w:tblPrEx>
          <w:tblCellMar>
            <w:top w:w="0" w:type="dxa"/>
            <w:left w:w="108" w:type="dxa"/>
            <w:bottom w:w="0" w:type="dxa"/>
            <w:right w:w="108" w:type="dxa"/>
          </w:tblCellMar>
        </w:tblPrEx>
        <w:trPr>
          <w:trHeight w:val="270" w:hRule="atLeast"/>
          <w:jc w:val="center"/>
        </w:trPr>
        <w:tc>
          <w:tcPr>
            <w:tcW w:w="4553" w:type="dxa"/>
            <w:tcBorders>
              <w:top w:val="nil"/>
              <w:left w:val="nil"/>
              <w:bottom w:val="nil"/>
              <w:right w:val="single" w:color="000000"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皮革、毛皮、羽毛及其制品和制鞋业</w:t>
            </w:r>
          </w:p>
        </w:tc>
        <w:tc>
          <w:tcPr>
            <w:tcW w:w="4887"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0.38</w:t>
            </w:r>
          </w:p>
        </w:tc>
      </w:tr>
      <w:tr>
        <w:tblPrEx>
          <w:tblCellMar>
            <w:top w:w="0" w:type="dxa"/>
            <w:left w:w="108" w:type="dxa"/>
            <w:bottom w:w="0" w:type="dxa"/>
            <w:right w:w="108" w:type="dxa"/>
          </w:tblCellMar>
        </w:tblPrEx>
        <w:trPr>
          <w:trHeight w:val="270" w:hRule="atLeast"/>
          <w:jc w:val="center"/>
        </w:trPr>
        <w:tc>
          <w:tcPr>
            <w:tcW w:w="4553" w:type="dxa"/>
            <w:tcBorders>
              <w:top w:val="nil"/>
              <w:left w:val="nil"/>
              <w:bottom w:val="nil"/>
              <w:right w:val="single" w:color="000000"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木材加工和木、竹、藤、棕、草制品业</w:t>
            </w:r>
          </w:p>
        </w:tc>
        <w:tc>
          <w:tcPr>
            <w:tcW w:w="4887"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0.03</w:t>
            </w:r>
          </w:p>
        </w:tc>
      </w:tr>
      <w:tr>
        <w:tblPrEx>
          <w:tblCellMar>
            <w:top w:w="0" w:type="dxa"/>
            <w:left w:w="108" w:type="dxa"/>
            <w:bottom w:w="0" w:type="dxa"/>
            <w:right w:w="108" w:type="dxa"/>
          </w:tblCellMar>
        </w:tblPrEx>
        <w:trPr>
          <w:trHeight w:val="270" w:hRule="atLeast"/>
          <w:jc w:val="center"/>
        </w:trPr>
        <w:tc>
          <w:tcPr>
            <w:tcW w:w="4553" w:type="dxa"/>
            <w:tcBorders>
              <w:top w:val="nil"/>
              <w:left w:val="nil"/>
              <w:bottom w:val="nil"/>
              <w:right w:val="single" w:color="000000"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xml:space="preserve">家具制造业 </w:t>
            </w:r>
          </w:p>
        </w:tc>
        <w:tc>
          <w:tcPr>
            <w:tcW w:w="4887"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8.04</w:t>
            </w:r>
          </w:p>
        </w:tc>
      </w:tr>
      <w:tr>
        <w:tblPrEx>
          <w:tblCellMar>
            <w:top w:w="0" w:type="dxa"/>
            <w:left w:w="108" w:type="dxa"/>
            <w:bottom w:w="0" w:type="dxa"/>
            <w:right w:w="108" w:type="dxa"/>
          </w:tblCellMar>
        </w:tblPrEx>
        <w:trPr>
          <w:trHeight w:val="270" w:hRule="atLeast"/>
          <w:jc w:val="center"/>
        </w:trPr>
        <w:tc>
          <w:tcPr>
            <w:tcW w:w="4553" w:type="dxa"/>
            <w:tcBorders>
              <w:top w:val="nil"/>
              <w:left w:val="nil"/>
              <w:bottom w:val="nil"/>
              <w:right w:val="single" w:color="000000"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xml:space="preserve">造纸和纸制品业 </w:t>
            </w:r>
          </w:p>
        </w:tc>
        <w:tc>
          <w:tcPr>
            <w:tcW w:w="4887"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0.17</w:t>
            </w:r>
          </w:p>
        </w:tc>
      </w:tr>
      <w:tr>
        <w:tblPrEx>
          <w:tblCellMar>
            <w:top w:w="0" w:type="dxa"/>
            <w:left w:w="108" w:type="dxa"/>
            <w:bottom w:w="0" w:type="dxa"/>
            <w:right w:w="108" w:type="dxa"/>
          </w:tblCellMar>
        </w:tblPrEx>
        <w:trPr>
          <w:trHeight w:val="270" w:hRule="atLeast"/>
          <w:jc w:val="center"/>
        </w:trPr>
        <w:tc>
          <w:tcPr>
            <w:tcW w:w="4553" w:type="dxa"/>
            <w:tcBorders>
              <w:top w:val="nil"/>
              <w:left w:val="nil"/>
              <w:bottom w:val="nil"/>
              <w:right w:val="single" w:color="000000"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印刷和记录媒介复制业</w:t>
            </w:r>
          </w:p>
        </w:tc>
        <w:tc>
          <w:tcPr>
            <w:tcW w:w="4887"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0.68</w:t>
            </w:r>
          </w:p>
        </w:tc>
      </w:tr>
      <w:tr>
        <w:tblPrEx>
          <w:tblCellMar>
            <w:top w:w="0" w:type="dxa"/>
            <w:left w:w="108" w:type="dxa"/>
            <w:bottom w:w="0" w:type="dxa"/>
            <w:right w:w="108" w:type="dxa"/>
          </w:tblCellMar>
        </w:tblPrEx>
        <w:trPr>
          <w:trHeight w:val="270" w:hRule="atLeast"/>
          <w:jc w:val="center"/>
        </w:trPr>
        <w:tc>
          <w:tcPr>
            <w:tcW w:w="4553" w:type="dxa"/>
            <w:tcBorders>
              <w:top w:val="nil"/>
              <w:left w:val="nil"/>
              <w:bottom w:val="nil"/>
              <w:right w:val="single" w:color="000000"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文教、工美、体育和娱乐用品制造业</w:t>
            </w:r>
          </w:p>
        </w:tc>
        <w:tc>
          <w:tcPr>
            <w:tcW w:w="4887"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2.06</w:t>
            </w:r>
          </w:p>
        </w:tc>
      </w:tr>
      <w:tr>
        <w:tblPrEx>
          <w:tblCellMar>
            <w:top w:w="0" w:type="dxa"/>
            <w:left w:w="108" w:type="dxa"/>
            <w:bottom w:w="0" w:type="dxa"/>
            <w:right w:w="108" w:type="dxa"/>
          </w:tblCellMar>
        </w:tblPrEx>
        <w:trPr>
          <w:trHeight w:val="270" w:hRule="atLeast"/>
          <w:jc w:val="center"/>
        </w:trPr>
        <w:tc>
          <w:tcPr>
            <w:tcW w:w="4553" w:type="dxa"/>
            <w:tcBorders>
              <w:top w:val="nil"/>
              <w:left w:val="nil"/>
              <w:bottom w:val="nil"/>
              <w:right w:val="single" w:color="000000"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xml:space="preserve">石油加工、炼焦和核燃料加工业 </w:t>
            </w:r>
          </w:p>
        </w:tc>
        <w:tc>
          <w:tcPr>
            <w:tcW w:w="4887"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0.59</w:t>
            </w:r>
          </w:p>
        </w:tc>
      </w:tr>
      <w:tr>
        <w:tblPrEx>
          <w:tblCellMar>
            <w:top w:w="0" w:type="dxa"/>
            <w:left w:w="108" w:type="dxa"/>
            <w:bottom w:w="0" w:type="dxa"/>
            <w:right w:w="108" w:type="dxa"/>
          </w:tblCellMar>
        </w:tblPrEx>
        <w:trPr>
          <w:trHeight w:val="270" w:hRule="atLeast"/>
          <w:jc w:val="center"/>
        </w:trPr>
        <w:tc>
          <w:tcPr>
            <w:tcW w:w="4553" w:type="dxa"/>
            <w:tcBorders>
              <w:top w:val="nil"/>
              <w:left w:val="nil"/>
              <w:bottom w:val="nil"/>
              <w:right w:val="single" w:color="000000"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化学原料和化学制品制造业</w:t>
            </w:r>
          </w:p>
        </w:tc>
        <w:tc>
          <w:tcPr>
            <w:tcW w:w="4887"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1.18</w:t>
            </w:r>
          </w:p>
        </w:tc>
      </w:tr>
      <w:tr>
        <w:tblPrEx>
          <w:tblCellMar>
            <w:top w:w="0" w:type="dxa"/>
            <w:left w:w="108" w:type="dxa"/>
            <w:bottom w:w="0" w:type="dxa"/>
            <w:right w:w="108" w:type="dxa"/>
          </w:tblCellMar>
        </w:tblPrEx>
        <w:trPr>
          <w:trHeight w:val="270" w:hRule="atLeast"/>
          <w:jc w:val="center"/>
        </w:trPr>
        <w:tc>
          <w:tcPr>
            <w:tcW w:w="4553" w:type="dxa"/>
            <w:tcBorders>
              <w:top w:val="nil"/>
              <w:left w:val="nil"/>
              <w:bottom w:val="nil"/>
              <w:right w:val="single" w:color="000000"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xml:space="preserve">医药制造业 </w:t>
            </w:r>
          </w:p>
        </w:tc>
        <w:tc>
          <w:tcPr>
            <w:tcW w:w="4887"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0.74</w:t>
            </w:r>
          </w:p>
        </w:tc>
      </w:tr>
      <w:tr>
        <w:tblPrEx>
          <w:tblCellMar>
            <w:top w:w="0" w:type="dxa"/>
            <w:left w:w="108" w:type="dxa"/>
            <w:bottom w:w="0" w:type="dxa"/>
            <w:right w:w="108" w:type="dxa"/>
          </w:tblCellMar>
        </w:tblPrEx>
        <w:trPr>
          <w:trHeight w:val="270" w:hRule="atLeast"/>
          <w:jc w:val="center"/>
        </w:trPr>
        <w:tc>
          <w:tcPr>
            <w:tcW w:w="4553" w:type="dxa"/>
            <w:tcBorders>
              <w:top w:val="nil"/>
              <w:left w:val="nil"/>
              <w:bottom w:val="nil"/>
              <w:right w:val="single" w:color="000000"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化学纤维制造业</w:t>
            </w:r>
          </w:p>
        </w:tc>
        <w:tc>
          <w:tcPr>
            <w:tcW w:w="4887"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270" w:hRule="atLeast"/>
          <w:jc w:val="center"/>
        </w:trPr>
        <w:tc>
          <w:tcPr>
            <w:tcW w:w="4553" w:type="dxa"/>
            <w:tcBorders>
              <w:top w:val="nil"/>
              <w:left w:val="nil"/>
              <w:bottom w:val="nil"/>
              <w:right w:val="single" w:color="000000"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橡胶和塑料制品业</w:t>
            </w:r>
          </w:p>
        </w:tc>
        <w:tc>
          <w:tcPr>
            <w:tcW w:w="4887"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18.72</w:t>
            </w:r>
          </w:p>
        </w:tc>
      </w:tr>
      <w:tr>
        <w:tblPrEx>
          <w:tblCellMar>
            <w:top w:w="0" w:type="dxa"/>
            <w:left w:w="108" w:type="dxa"/>
            <w:bottom w:w="0" w:type="dxa"/>
            <w:right w:w="108" w:type="dxa"/>
          </w:tblCellMar>
        </w:tblPrEx>
        <w:trPr>
          <w:trHeight w:val="270" w:hRule="atLeast"/>
          <w:jc w:val="center"/>
        </w:trPr>
        <w:tc>
          <w:tcPr>
            <w:tcW w:w="4553" w:type="dxa"/>
            <w:tcBorders>
              <w:top w:val="nil"/>
              <w:left w:val="nil"/>
              <w:bottom w:val="nil"/>
              <w:right w:val="single" w:color="000000"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非金属矿物制品业</w:t>
            </w:r>
          </w:p>
        </w:tc>
        <w:tc>
          <w:tcPr>
            <w:tcW w:w="4887"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1.04</w:t>
            </w:r>
          </w:p>
        </w:tc>
      </w:tr>
      <w:tr>
        <w:tblPrEx>
          <w:tblCellMar>
            <w:top w:w="0" w:type="dxa"/>
            <w:left w:w="108" w:type="dxa"/>
            <w:bottom w:w="0" w:type="dxa"/>
            <w:right w:w="108" w:type="dxa"/>
          </w:tblCellMar>
        </w:tblPrEx>
        <w:trPr>
          <w:trHeight w:val="270" w:hRule="atLeast"/>
          <w:jc w:val="center"/>
        </w:trPr>
        <w:tc>
          <w:tcPr>
            <w:tcW w:w="4553" w:type="dxa"/>
            <w:tcBorders>
              <w:top w:val="nil"/>
              <w:left w:val="nil"/>
              <w:bottom w:val="nil"/>
              <w:right w:val="single" w:color="000000"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xml:space="preserve">黑色金属冶炼和压延加工业 </w:t>
            </w:r>
          </w:p>
        </w:tc>
        <w:tc>
          <w:tcPr>
            <w:tcW w:w="4887"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270" w:hRule="atLeast"/>
          <w:jc w:val="center"/>
        </w:trPr>
        <w:tc>
          <w:tcPr>
            <w:tcW w:w="4553" w:type="dxa"/>
            <w:tcBorders>
              <w:top w:val="nil"/>
              <w:left w:val="nil"/>
              <w:bottom w:val="nil"/>
              <w:right w:val="single" w:color="000000"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xml:space="preserve">有色金属冶炼和压延加工业 </w:t>
            </w:r>
          </w:p>
        </w:tc>
        <w:tc>
          <w:tcPr>
            <w:tcW w:w="4887"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0.48</w:t>
            </w:r>
          </w:p>
        </w:tc>
      </w:tr>
      <w:tr>
        <w:tblPrEx>
          <w:tblCellMar>
            <w:top w:w="0" w:type="dxa"/>
            <w:left w:w="108" w:type="dxa"/>
            <w:bottom w:w="0" w:type="dxa"/>
            <w:right w:w="108" w:type="dxa"/>
          </w:tblCellMar>
        </w:tblPrEx>
        <w:trPr>
          <w:trHeight w:val="270" w:hRule="atLeast"/>
          <w:jc w:val="center"/>
        </w:trPr>
        <w:tc>
          <w:tcPr>
            <w:tcW w:w="4553" w:type="dxa"/>
            <w:tcBorders>
              <w:top w:val="nil"/>
              <w:left w:val="nil"/>
              <w:bottom w:val="nil"/>
              <w:right w:val="single" w:color="000000"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xml:space="preserve">金属制品业 </w:t>
            </w:r>
          </w:p>
        </w:tc>
        <w:tc>
          <w:tcPr>
            <w:tcW w:w="4887"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2.29</w:t>
            </w:r>
          </w:p>
        </w:tc>
      </w:tr>
      <w:tr>
        <w:tblPrEx>
          <w:tblCellMar>
            <w:top w:w="0" w:type="dxa"/>
            <w:left w:w="108" w:type="dxa"/>
            <w:bottom w:w="0" w:type="dxa"/>
            <w:right w:w="108" w:type="dxa"/>
          </w:tblCellMar>
        </w:tblPrEx>
        <w:trPr>
          <w:trHeight w:val="270" w:hRule="atLeast"/>
          <w:jc w:val="center"/>
        </w:trPr>
        <w:tc>
          <w:tcPr>
            <w:tcW w:w="4553" w:type="dxa"/>
            <w:tcBorders>
              <w:top w:val="nil"/>
              <w:left w:val="nil"/>
              <w:bottom w:val="nil"/>
              <w:right w:val="single" w:color="000000"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通用设备制造业</w:t>
            </w:r>
          </w:p>
        </w:tc>
        <w:tc>
          <w:tcPr>
            <w:tcW w:w="4887"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0.48</w:t>
            </w:r>
          </w:p>
        </w:tc>
      </w:tr>
      <w:tr>
        <w:tblPrEx>
          <w:tblCellMar>
            <w:top w:w="0" w:type="dxa"/>
            <w:left w:w="108" w:type="dxa"/>
            <w:bottom w:w="0" w:type="dxa"/>
            <w:right w:w="108" w:type="dxa"/>
          </w:tblCellMar>
        </w:tblPrEx>
        <w:trPr>
          <w:trHeight w:val="270" w:hRule="atLeast"/>
          <w:jc w:val="center"/>
        </w:trPr>
        <w:tc>
          <w:tcPr>
            <w:tcW w:w="4553" w:type="dxa"/>
            <w:tcBorders>
              <w:top w:val="nil"/>
              <w:left w:val="nil"/>
              <w:bottom w:val="nil"/>
              <w:right w:val="single" w:color="000000"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xml:space="preserve">专用设备制造业 </w:t>
            </w:r>
          </w:p>
        </w:tc>
        <w:tc>
          <w:tcPr>
            <w:tcW w:w="4887"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2.53</w:t>
            </w:r>
          </w:p>
        </w:tc>
      </w:tr>
      <w:tr>
        <w:tblPrEx>
          <w:tblCellMar>
            <w:top w:w="0" w:type="dxa"/>
            <w:left w:w="108" w:type="dxa"/>
            <w:bottom w:w="0" w:type="dxa"/>
            <w:right w:w="108" w:type="dxa"/>
          </w:tblCellMar>
        </w:tblPrEx>
        <w:trPr>
          <w:trHeight w:val="270" w:hRule="atLeast"/>
          <w:jc w:val="center"/>
        </w:trPr>
        <w:tc>
          <w:tcPr>
            <w:tcW w:w="4553" w:type="dxa"/>
            <w:tcBorders>
              <w:top w:val="nil"/>
              <w:left w:val="nil"/>
              <w:bottom w:val="nil"/>
              <w:right w:val="single" w:color="000000"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汽车制造业</w:t>
            </w:r>
          </w:p>
        </w:tc>
        <w:tc>
          <w:tcPr>
            <w:tcW w:w="4887"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0.02</w:t>
            </w:r>
          </w:p>
        </w:tc>
      </w:tr>
      <w:tr>
        <w:tblPrEx>
          <w:tblCellMar>
            <w:top w:w="0" w:type="dxa"/>
            <w:left w:w="108" w:type="dxa"/>
            <w:bottom w:w="0" w:type="dxa"/>
            <w:right w:w="108" w:type="dxa"/>
          </w:tblCellMar>
        </w:tblPrEx>
        <w:trPr>
          <w:trHeight w:val="270" w:hRule="atLeast"/>
          <w:jc w:val="center"/>
        </w:trPr>
        <w:tc>
          <w:tcPr>
            <w:tcW w:w="4553" w:type="dxa"/>
            <w:tcBorders>
              <w:top w:val="nil"/>
              <w:left w:val="nil"/>
              <w:bottom w:val="nil"/>
              <w:right w:val="single" w:color="000000"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铁路、船舶、航空航天和其他运输设备制造业</w:t>
            </w:r>
          </w:p>
        </w:tc>
        <w:tc>
          <w:tcPr>
            <w:tcW w:w="4887"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0.46</w:t>
            </w:r>
          </w:p>
        </w:tc>
      </w:tr>
      <w:tr>
        <w:tblPrEx>
          <w:tblCellMar>
            <w:top w:w="0" w:type="dxa"/>
            <w:left w:w="108" w:type="dxa"/>
            <w:bottom w:w="0" w:type="dxa"/>
            <w:right w:w="108" w:type="dxa"/>
          </w:tblCellMar>
        </w:tblPrEx>
        <w:trPr>
          <w:trHeight w:val="270" w:hRule="atLeast"/>
          <w:jc w:val="center"/>
        </w:trPr>
        <w:tc>
          <w:tcPr>
            <w:tcW w:w="4553" w:type="dxa"/>
            <w:tcBorders>
              <w:top w:val="nil"/>
              <w:left w:val="nil"/>
              <w:bottom w:val="nil"/>
              <w:right w:val="single" w:color="000000"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xml:space="preserve">电气机械和器材制造业 </w:t>
            </w:r>
          </w:p>
        </w:tc>
        <w:tc>
          <w:tcPr>
            <w:tcW w:w="4887"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351.32</w:t>
            </w:r>
          </w:p>
        </w:tc>
      </w:tr>
      <w:tr>
        <w:tblPrEx>
          <w:tblCellMar>
            <w:top w:w="0" w:type="dxa"/>
            <w:left w:w="108" w:type="dxa"/>
            <w:bottom w:w="0" w:type="dxa"/>
            <w:right w:w="108" w:type="dxa"/>
          </w:tblCellMar>
        </w:tblPrEx>
        <w:trPr>
          <w:trHeight w:val="270" w:hRule="atLeast"/>
          <w:jc w:val="center"/>
        </w:trPr>
        <w:tc>
          <w:tcPr>
            <w:tcW w:w="4553" w:type="dxa"/>
            <w:tcBorders>
              <w:top w:val="nil"/>
              <w:left w:val="nil"/>
              <w:bottom w:val="nil"/>
              <w:right w:val="single" w:color="000000"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计算机、通信和其他电子设备制造业</w:t>
            </w:r>
          </w:p>
        </w:tc>
        <w:tc>
          <w:tcPr>
            <w:tcW w:w="4887"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29.48</w:t>
            </w:r>
          </w:p>
        </w:tc>
      </w:tr>
      <w:tr>
        <w:tblPrEx>
          <w:tblCellMar>
            <w:top w:w="0" w:type="dxa"/>
            <w:left w:w="108" w:type="dxa"/>
            <w:bottom w:w="0" w:type="dxa"/>
            <w:right w:w="108" w:type="dxa"/>
          </w:tblCellMar>
        </w:tblPrEx>
        <w:trPr>
          <w:trHeight w:val="270" w:hRule="atLeast"/>
          <w:jc w:val="center"/>
        </w:trPr>
        <w:tc>
          <w:tcPr>
            <w:tcW w:w="4553" w:type="dxa"/>
            <w:tcBorders>
              <w:top w:val="nil"/>
              <w:left w:val="nil"/>
              <w:bottom w:val="nil"/>
              <w:right w:val="single" w:color="000000"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仪器仪表制造业</w:t>
            </w:r>
          </w:p>
        </w:tc>
        <w:tc>
          <w:tcPr>
            <w:tcW w:w="4887"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0.59</w:t>
            </w:r>
          </w:p>
        </w:tc>
      </w:tr>
      <w:tr>
        <w:tblPrEx>
          <w:tblCellMar>
            <w:top w:w="0" w:type="dxa"/>
            <w:left w:w="108" w:type="dxa"/>
            <w:bottom w:w="0" w:type="dxa"/>
            <w:right w:w="108" w:type="dxa"/>
          </w:tblCellMar>
        </w:tblPrEx>
        <w:trPr>
          <w:trHeight w:val="270" w:hRule="atLeast"/>
          <w:jc w:val="center"/>
        </w:trPr>
        <w:tc>
          <w:tcPr>
            <w:tcW w:w="4553" w:type="dxa"/>
            <w:tcBorders>
              <w:top w:val="nil"/>
              <w:left w:val="nil"/>
              <w:bottom w:val="nil"/>
              <w:right w:val="single" w:color="000000"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其他制造业</w:t>
            </w:r>
          </w:p>
        </w:tc>
        <w:tc>
          <w:tcPr>
            <w:tcW w:w="4887"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0.7</w:t>
            </w:r>
          </w:p>
        </w:tc>
      </w:tr>
      <w:tr>
        <w:tblPrEx>
          <w:tblCellMar>
            <w:top w:w="0" w:type="dxa"/>
            <w:left w:w="108" w:type="dxa"/>
            <w:bottom w:w="0" w:type="dxa"/>
            <w:right w:w="108" w:type="dxa"/>
          </w:tblCellMar>
        </w:tblPrEx>
        <w:trPr>
          <w:trHeight w:val="270" w:hRule="atLeast"/>
          <w:jc w:val="center"/>
        </w:trPr>
        <w:tc>
          <w:tcPr>
            <w:tcW w:w="4553" w:type="dxa"/>
            <w:tcBorders>
              <w:top w:val="nil"/>
              <w:left w:val="nil"/>
              <w:bottom w:val="nil"/>
              <w:right w:val="single" w:color="000000"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xml:space="preserve">废弃资源综合利用业  </w:t>
            </w:r>
          </w:p>
        </w:tc>
        <w:tc>
          <w:tcPr>
            <w:tcW w:w="4887"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0.2</w:t>
            </w:r>
          </w:p>
        </w:tc>
      </w:tr>
      <w:tr>
        <w:tblPrEx>
          <w:tblCellMar>
            <w:top w:w="0" w:type="dxa"/>
            <w:left w:w="108" w:type="dxa"/>
            <w:bottom w:w="0" w:type="dxa"/>
            <w:right w:w="108" w:type="dxa"/>
          </w:tblCellMar>
        </w:tblPrEx>
        <w:trPr>
          <w:trHeight w:val="270" w:hRule="atLeast"/>
          <w:jc w:val="center"/>
        </w:trPr>
        <w:tc>
          <w:tcPr>
            <w:tcW w:w="4553" w:type="dxa"/>
            <w:tcBorders>
              <w:top w:val="nil"/>
              <w:left w:val="nil"/>
              <w:bottom w:val="nil"/>
              <w:right w:val="single" w:color="000000"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金属制品、机械和设备修理业</w:t>
            </w:r>
          </w:p>
        </w:tc>
        <w:tc>
          <w:tcPr>
            <w:tcW w:w="4887"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270" w:hRule="atLeast"/>
          <w:jc w:val="center"/>
        </w:trPr>
        <w:tc>
          <w:tcPr>
            <w:tcW w:w="4553" w:type="dxa"/>
            <w:tcBorders>
              <w:top w:val="nil"/>
              <w:left w:val="nil"/>
              <w:bottom w:val="nil"/>
              <w:right w:val="single" w:color="000000"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电力、热力生产和供应业</w:t>
            </w:r>
          </w:p>
        </w:tc>
        <w:tc>
          <w:tcPr>
            <w:tcW w:w="4887"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615.67</w:t>
            </w:r>
          </w:p>
        </w:tc>
      </w:tr>
      <w:tr>
        <w:tblPrEx>
          <w:tblCellMar>
            <w:top w:w="0" w:type="dxa"/>
            <w:left w:w="108" w:type="dxa"/>
            <w:bottom w:w="0" w:type="dxa"/>
            <w:right w:w="108" w:type="dxa"/>
          </w:tblCellMar>
        </w:tblPrEx>
        <w:trPr>
          <w:trHeight w:val="270" w:hRule="atLeast"/>
          <w:jc w:val="center"/>
        </w:trPr>
        <w:tc>
          <w:tcPr>
            <w:tcW w:w="4553" w:type="dxa"/>
            <w:tcBorders>
              <w:top w:val="nil"/>
              <w:left w:val="nil"/>
              <w:bottom w:val="nil"/>
              <w:right w:val="single" w:color="000000"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xml:space="preserve">燃气生产和供应业  </w:t>
            </w:r>
          </w:p>
        </w:tc>
        <w:tc>
          <w:tcPr>
            <w:tcW w:w="4887"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82.11</w:t>
            </w:r>
          </w:p>
        </w:tc>
      </w:tr>
      <w:tr>
        <w:tblPrEx>
          <w:tblCellMar>
            <w:top w:w="0" w:type="dxa"/>
            <w:left w:w="108" w:type="dxa"/>
            <w:bottom w:w="0" w:type="dxa"/>
            <w:right w:w="108" w:type="dxa"/>
          </w:tblCellMar>
        </w:tblPrEx>
        <w:trPr>
          <w:trHeight w:val="285" w:hRule="atLeast"/>
          <w:jc w:val="center"/>
        </w:trPr>
        <w:tc>
          <w:tcPr>
            <w:tcW w:w="4553"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xml:space="preserve">水的生产和供应业  </w:t>
            </w:r>
          </w:p>
        </w:tc>
        <w:tc>
          <w:tcPr>
            <w:tcW w:w="4887" w:type="dxa"/>
            <w:tcBorders>
              <w:top w:val="nil"/>
              <w:left w:val="nil"/>
              <w:bottom w:val="single" w:color="000000" w:sz="8" w:space="0"/>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1.17</w:t>
            </w:r>
          </w:p>
        </w:tc>
      </w:tr>
    </w:tbl>
    <w:p>
      <w:pPr>
        <w:spacing w:line="560" w:lineRule="exact"/>
        <w:ind w:firstLine="480" w:firstLineChars="150"/>
        <w:rPr>
          <w:rFonts w:ascii="仿宋_GB2312" w:hAnsi="仿宋" w:eastAsia="仿宋_GB2312" w:cs="楷体_GB2312"/>
          <w:snapToGrid w:val="0"/>
          <w:kern w:val="0"/>
          <w:sz w:val="32"/>
          <w:szCs w:val="32"/>
        </w:rPr>
      </w:pPr>
    </w:p>
    <w:p>
      <w:pPr>
        <w:spacing w:line="560" w:lineRule="exact"/>
        <w:ind w:firstLine="480" w:firstLineChars="150"/>
        <w:rPr>
          <w:rFonts w:ascii="仿宋_GB2312" w:hAnsi="仿宋" w:eastAsia="仿宋_GB2312" w:cs="楷体_GB2312"/>
          <w:kern w:val="0"/>
          <w:sz w:val="32"/>
          <w:szCs w:val="32"/>
        </w:rPr>
      </w:pPr>
      <w:r>
        <w:rPr>
          <w:rFonts w:hint="eastAsia" w:ascii="仿宋_GB2312" w:hAnsi="仿宋" w:eastAsia="仿宋_GB2312" w:cs="楷体_GB2312"/>
          <w:snapToGrid w:val="0"/>
          <w:kern w:val="0"/>
          <w:sz w:val="32"/>
          <w:szCs w:val="32"/>
        </w:rPr>
        <w:t>（三）资产贡献率</w:t>
      </w:r>
    </w:p>
    <w:p>
      <w:pPr>
        <w:spacing w:line="560" w:lineRule="exact"/>
        <w:ind w:firstLine="640" w:firstLineChars="200"/>
        <w:rPr>
          <w:rFonts w:ascii="仿宋_GB2312" w:hAnsi="仿宋" w:eastAsia="仿宋_GB2312" w:cs="仿宋_GB2312"/>
          <w:snapToGrid w:val="0"/>
          <w:kern w:val="0"/>
          <w:sz w:val="32"/>
          <w:szCs w:val="32"/>
        </w:rPr>
      </w:pPr>
      <w:r>
        <w:rPr>
          <w:rFonts w:hint="eastAsia" w:ascii="仿宋_GB2312" w:hAnsi="仿宋" w:eastAsia="仿宋_GB2312" w:cs="仿宋_GB2312"/>
          <w:snapToGrid w:val="0"/>
          <w:kern w:val="0"/>
          <w:sz w:val="32"/>
          <w:szCs w:val="32"/>
        </w:rPr>
        <w:t>2013年，规模以上工业企业法人单位总资产贡献率为</w:t>
      </w:r>
      <w:r>
        <w:rPr>
          <w:rFonts w:hint="eastAsia" w:ascii="仿宋_GB2312" w:hAnsi="仿宋" w:eastAsia="仿宋_GB2312" w:cs="仿宋_GB2312"/>
          <w:kern w:val="0"/>
          <w:sz w:val="32"/>
          <w:szCs w:val="32"/>
        </w:rPr>
        <w:t>12.85%</w:t>
      </w:r>
      <w:r>
        <w:rPr>
          <w:rFonts w:hint="eastAsia" w:ascii="仿宋_GB2312" w:hAnsi="仿宋" w:eastAsia="仿宋_GB2312" w:cs="仿宋_GB2312"/>
          <w:snapToGrid w:val="0"/>
          <w:kern w:val="0"/>
          <w:sz w:val="32"/>
          <w:szCs w:val="32"/>
        </w:rPr>
        <w:t>。其中，制造业为</w:t>
      </w:r>
      <w:r>
        <w:rPr>
          <w:rFonts w:hint="eastAsia" w:ascii="仿宋_GB2312" w:hAnsi="仿宋" w:eastAsia="仿宋_GB2312" w:cs="仿宋_GB2312"/>
          <w:kern w:val="0"/>
          <w:sz w:val="32"/>
          <w:szCs w:val="32"/>
        </w:rPr>
        <w:t>5.3%；</w:t>
      </w:r>
      <w:r>
        <w:rPr>
          <w:rFonts w:hint="eastAsia" w:ascii="仿宋_GB2312" w:hAnsi="仿宋" w:eastAsia="仿宋_GB2312" w:cs="仿宋_GB2312"/>
          <w:snapToGrid w:val="0"/>
          <w:kern w:val="0"/>
          <w:sz w:val="32"/>
          <w:szCs w:val="32"/>
        </w:rPr>
        <w:t>电力、燃气及水的生产和供应业为</w:t>
      </w:r>
      <w:r>
        <w:rPr>
          <w:rFonts w:hint="eastAsia" w:ascii="仿宋_GB2312" w:hAnsi="仿宋" w:eastAsia="仿宋_GB2312" w:cs="仿宋_GB2312"/>
          <w:kern w:val="0"/>
          <w:sz w:val="32"/>
          <w:szCs w:val="32"/>
        </w:rPr>
        <w:t>17.7%</w:t>
      </w:r>
      <w:r>
        <w:rPr>
          <w:rFonts w:hint="eastAsia" w:ascii="仿宋_GB2312" w:hAnsi="仿宋" w:eastAsia="仿宋_GB2312" w:cs="仿宋_GB2312"/>
          <w:snapToGrid w:val="0"/>
          <w:kern w:val="0"/>
          <w:sz w:val="32"/>
          <w:szCs w:val="32"/>
        </w:rPr>
        <w:t>。</w:t>
      </w:r>
    </w:p>
    <w:p>
      <w:pPr>
        <w:spacing w:line="560" w:lineRule="exact"/>
        <w:ind w:firstLine="640" w:firstLineChars="200"/>
        <w:rPr>
          <w:rFonts w:ascii="仿宋_GB2312" w:hAnsi="仿宋" w:eastAsia="仿宋_GB2312" w:cs="仿宋_GB2312"/>
          <w:snapToGrid w:val="0"/>
          <w:kern w:val="0"/>
          <w:sz w:val="32"/>
          <w:szCs w:val="32"/>
        </w:rPr>
      </w:pPr>
    </w:p>
    <w:tbl>
      <w:tblPr>
        <w:tblStyle w:val="4"/>
        <w:tblW w:w="9580" w:type="dxa"/>
        <w:jc w:val="center"/>
        <w:tblLayout w:type="fixed"/>
        <w:tblCellMar>
          <w:top w:w="0" w:type="dxa"/>
          <w:left w:w="108" w:type="dxa"/>
          <w:bottom w:w="0" w:type="dxa"/>
          <w:right w:w="108" w:type="dxa"/>
        </w:tblCellMar>
      </w:tblPr>
      <w:tblGrid>
        <w:gridCol w:w="6000"/>
        <w:gridCol w:w="3580"/>
      </w:tblGrid>
      <w:tr>
        <w:tblPrEx>
          <w:tblCellMar>
            <w:top w:w="0" w:type="dxa"/>
            <w:left w:w="108" w:type="dxa"/>
            <w:bottom w:w="0" w:type="dxa"/>
            <w:right w:w="108" w:type="dxa"/>
          </w:tblCellMar>
        </w:tblPrEx>
        <w:trPr>
          <w:trHeight w:val="420" w:hRule="atLeast"/>
          <w:jc w:val="center"/>
        </w:trPr>
        <w:tc>
          <w:tcPr>
            <w:tcW w:w="9580" w:type="dxa"/>
            <w:gridSpan w:val="2"/>
            <w:tcBorders>
              <w:top w:val="nil"/>
              <w:left w:val="nil"/>
              <w:bottom w:val="single" w:color="000000" w:sz="8" w:space="0"/>
              <w:right w:val="nil"/>
            </w:tcBorders>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表2-4 按行业分组的规模以上工业企业法人单位总资产贡献率</w:t>
            </w:r>
          </w:p>
        </w:tc>
      </w:tr>
      <w:tr>
        <w:tblPrEx>
          <w:tblCellMar>
            <w:top w:w="0" w:type="dxa"/>
            <w:left w:w="108" w:type="dxa"/>
            <w:bottom w:w="0" w:type="dxa"/>
            <w:right w:w="108" w:type="dxa"/>
          </w:tblCellMar>
        </w:tblPrEx>
        <w:trPr>
          <w:trHeight w:val="435" w:hRule="atLeast"/>
          <w:jc w:val="center"/>
        </w:trPr>
        <w:tc>
          <w:tcPr>
            <w:tcW w:w="6000" w:type="dxa"/>
            <w:tcBorders>
              <w:top w:val="nil"/>
              <w:left w:val="nil"/>
              <w:bottom w:val="single" w:color="000000" w:sz="8" w:space="0"/>
              <w:right w:val="single" w:color="000000" w:sz="8" w:space="0"/>
            </w:tcBorders>
            <w:vAlign w:val="center"/>
          </w:tcPr>
          <w:p>
            <w:pPr>
              <w:widowControl/>
              <w:spacing w:line="400" w:lineRule="exact"/>
              <w:jc w:val="center"/>
              <w:rPr>
                <w:rFonts w:ascii="仿宋_GB2312" w:hAnsi="宋体" w:cs="宋体"/>
                <w:color w:val="000000"/>
                <w:kern w:val="0"/>
                <w:sz w:val="8"/>
                <w:szCs w:val="8"/>
              </w:rPr>
            </w:pPr>
          </w:p>
        </w:tc>
        <w:tc>
          <w:tcPr>
            <w:tcW w:w="3580" w:type="dxa"/>
            <w:tcBorders>
              <w:top w:val="nil"/>
              <w:left w:val="nil"/>
              <w:bottom w:val="single" w:color="000000" w:sz="8" w:space="0"/>
              <w:right w:val="nil"/>
            </w:tcBorders>
            <w:vAlign w:val="center"/>
          </w:tcPr>
          <w:p>
            <w:pPr>
              <w:widowControl/>
              <w:spacing w:line="400" w:lineRule="exact"/>
              <w:jc w:val="center"/>
              <w:rPr>
                <w:rFonts w:ascii="仿宋_GB2312" w:hAnsi="宋体" w:cs="宋体"/>
                <w:bCs/>
                <w:color w:val="000000"/>
                <w:kern w:val="0"/>
                <w:sz w:val="22"/>
              </w:rPr>
            </w:pPr>
            <w:r>
              <w:rPr>
                <w:rFonts w:hint="eastAsia" w:ascii="仿宋_GB2312" w:hAnsi="宋体" w:cs="宋体"/>
                <w:bCs/>
                <w:color w:val="000000"/>
                <w:kern w:val="0"/>
                <w:sz w:val="22"/>
              </w:rPr>
              <w:t>总资产贡献率（%）</w:t>
            </w:r>
          </w:p>
        </w:tc>
      </w:tr>
      <w:tr>
        <w:tblPrEx>
          <w:tblCellMar>
            <w:top w:w="0" w:type="dxa"/>
            <w:left w:w="108" w:type="dxa"/>
            <w:bottom w:w="0" w:type="dxa"/>
            <w:right w:w="108" w:type="dxa"/>
          </w:tblCellMar>
        </w:tblPrEx>
        <w:trPr>
          <w:trHeight w:val="270" w:hRule="atLeast"/>
          <w:jc w:val="center"/>
        </w:trPr>
        <w:tc>
          <w:tcPr>
            <w:tcW w:w="6000" w:type="dxa"/>
            <w:tcBorders>
              <w:top w:val="nil"/>
              <w:left w:val="nil"/>
              <w:bottom w:val="nil"/>
              <w:right w:val="single" w:color="000000" w:sz="8" w:space="0"/>
            </w:tcBorders>
            <w:vAlign w:val="bottom"/>
          </w:tcPr>
          <w:p>
            <w:pPr>
              <w:widowControl/>
              <w:jc w:val="center"/>
              <w:rPr>
                <w:rFonts w:ascii="仿宋_GB2312" w:hAnsi="宋体" w:cs="宋体"/>
                <w:bCs/>
                <w:color w:val="000000"/>
                <w:kern w:val="0"/>
                <w:szCs w:val="21"/>
              </w:rPr>
            </w:pPr>
            <w:r>
              <w:rPr>
                <w:rFonts w:hint="eastAsia" w:ascii="仿宋_GB2312" w:hAnsi="宋体" w:cs="宋体"/>
                <w:bCs/>
                <w:color w:val="000000"/>
                <w:kern w:val="0"/>
                <w:szCs w:val="21"/>
              </w:rPr>
              <w:t>合计</w:t>
            </w:r>
          </w:p>
        </w:tc>
        <w:tc>
          <w:tcPr>
            <w:tcW w:w="3580" w:type="dxa"/>
            <w:tcBorders>
              <w:top w:val="nil"/>
              <w:left w:val="nil"/>
              <w:bottom w:val="nil"/>
              <w:right w:val="nil"/>
            </w:tcBorders>
            <w:vAlign w:val="center"/>
          </w:tcPr>
          <w:p>
            <w:pPr>
              <w:widowControl/>
              <w:jc w:val="center"/>
              <w:rPr>
                <w:rFonts w:ascii="仿宋_GB2312" w:hAnsi="宋体" w:cs="宋体"/>
                <w:color w:val="000000"/>
                <w:kern w:val="0"/>
                <w:szCs w:val="21"/>
              </w:rPr>
            </w:pPr>
            <w:r>
              <w:rPr>
                <w:rFonts w:hint="eastAsia" w:ascii="仿宋_GB2312" w:hAnsi="宋体" w:cs="宋体"/>
                <w:color w:val="000000"/>
                <w:kern w:val="0"/>
                <w:szCs w:val="21"/>
              </w:rPr>
              <w:t xml:space="preserve">12.85 </w:t>
            </w:r>
          </w:p>
        </w:tc>
      </w:tr>
      <w:tr>
        <w:tblPrEx>
          <w:tblCellMar>
            <w:top w:w="0" w:type="dxa"/>
            <w:left w:w="108" w:type="dxa"/>
            <w:bottom w:w="0" w:type="dxa"/>
            <w:right w:w="108" w:type="dxa"/>
          </w:tblCellMar>
        </w:tblPrEx>
        <w:trPr>
          <w:trHeight w:val="270" w:hRule="atLeast"/>
          <w:jc w:val="center"/>
        </w:trPr>
        <w:tc>
          <w:tcPr>
            <w:tcW w:w="6000" w:type="dxa"/>
            <w:tcBorders>
              <w:top w:val="nil"/>
              <w:left w:val="nil"/>
              <w:bottom w:val="nil"/>
              <w:right w:val="single" w:color="000000" w:sz="8" w:space="0"/>
            </w:tcBorders>
            <w:vAlign w:val="center"/>
          </w:tcPr>
          <w:p>
            <w:pPr>
              <w:widowControl/>
              <w:jc w:val="left"/>
              <w:rPr>
                <w:rFonts w:ascii="仿宋_GB2312" w:hAnsi="宋体" w:cs="宋体"/>
                <w:color w:val="000000"/>
                <w:kern w:val="0"/>
                <w:szCs w:val="21"/>
              </w:rPr>
            </w:pPr>
            <w:r>
              <w:rPr>
                <w:rFonts w:hint="eastAsia" w:ascii="仿宋_GB2312" w:hAnsi="宋体" w:cs="宋体"/>
                <w:color w:val="000000"/>
                <w:kern w:val="0"/>
                <w:szCs w:val="21"/>
              </w:rPr>
              <w:t>煤炭开采和洗选业</w:t>
            </w:r>
          </w:p>
        </w:tc>
        <w:tc>
          <w:tcPr>
            <w:tcW w:w="3580" w:type="dxa"/>
            <w:tcBorders>
              <w:top w:val="nil"/>
              <w:left w:val="nil"/>
              <w:bottom w:val="nil"/>
              <w:right w:val="nil"/>
            </w:tcBorders>
            <w:vAlign w:val="center"/>
          </w:tcPr>
          <w:p>
            <w:pPr>
              <w:widowControl/>
              <w:jc w:val="center"/>
              <w:rPr>
                <w:rFonts w:ascii="仿宋_GB2312"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270" w:hRule="atLeast"/>
          <w:jc w:val="center"/>
        </w:trPr>
        <w:tc>
          <w:tcPr>
            <w:tcW w:w="6000" w:type="dxa"/>
            <w:tcBorders>
              <w:top w:val="nil"/>
              <w:left w:val="nil"/>
              <w:bottom w:val="nil"/>
              <w:right w:val="single" w:color="000000" w:sz="8" w:space="0"/>
            </w:tcBorders>
            <w:vAlign w:val="center"/>
          </w:tcPr>
          <w:p>
            <w:pPr>
              <w:widowControl/>
              <w:jc w:val="left"/>
              <w:rPr>
                <w:rFonts w:ascii="仿宋_GB2312" w:hAnsi="宋体" w:cs="宋体"/>
                <w:color w:val="000000"/>
                <w:kern w:val="0"/>
                <w:szCs w:val="21"/>
              </w:rPr>
            </w:pPr>
            <w:r>
              <w:rPr>
                <w:rFonts w:hint="eastAsia" w:ascii="仿宋_GB2312" w:hAnsi="宋体" w:cs="宋体"/>
                <w:color w:val="000000"/>
                <w:kern w:val="0"/>
                <w:szCs w:val="21"/>
              </w:rPr>
              <w:t>石油和天然气开采业</w:t>
            </w:r>
          </w:p>
        </w:tc>
        <w:tc>
          <w:tcPr>
            <w:tcW w:w="3580" w:type="dxa"/>
            <w:tcBorders>
              <w:top w:val="nil"/>
              <w:left w:val="nil"/>
              <w:bottom w:val="nil"/>
              <w:right w:val="nil"/>
            </w:tcBorders>
            <w:vAlign w:val="center"/>
          </w:tcPr>
          <w:p>
            <w:pPr>
              <w:widowControl/>
              <w:jc w:val="center"/>
              <w:rPr>
                <w:rFonts w:ascii="仿宋_GB2312"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270" w:hRule="atLeast"/>
          <w:jc w:val="center"/>
        </w:trPr>
        <w:tc>
          <w:tcPr>
            <w:tcW w:w="6000" w:type="dxa"/>
            <w:tcBorders>
              <w:top w:val="nil"/>
              <w:left w:val="nil"/>
              <w:bottom w:val="nil"/>
              <w:right w:val="single" w:color="000000" w:sz="8" w:space="0"/>
            </w:tcBorders>
            <w:vAlign w:val="center"/>
          </w:tcPr>
          <w:p>
            <w:pPr>
              <w:widowControl/>
              <w:jc w:val="left"/>
              <w:rPr>
                <w:rFonts w:ascii="仿宋_GB2312" w:hAnsi="宋体" w:cs="宋体"/>
                <w:color w:val="000000"/>
                <w:kern w:val="0"/>
                <w:szCs w:val="21"/>
              </w:rPr>
            </w:pPr>
            <w:r>
              <w:rPr>
                <w:rFonts w:hint="eastAsia" w:ascii="仿宋_GB2312" w:hAnsi="宋体" w:cs="宋体"/>
                <w:color w:val="000000"/>
                <w:kern w:val="0"/>
                <w:szCs w:val="21"/>
              </w:rPr>
              <w:t>黑色金属矿采选业</w:t>
            </w:r>
          </w:p>
        </w:tc>
        <w:tc>
          <w:tcPr>
            <w:tcW w:w="3580" w:type="dxa"/>
            <w:tcBorders>
              <w:top w:val="nil"/>
              <w:left w:val="nil"/>
              <w:bottom w:val="nil"/>
              <w:right w:val="nil"/>
            </w:tcBorders>
            <w:vAlign w:val="center"/>
          </w:tcPr>
          <w:p>
            <w:pPr>
              <w:widowControl/>
              <w:jc w:val="center"/>
              <w:rPr>
                <w:rFonts w:ascii="仿宋_GB2312"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270" w:hRule="atLeast"/>
          <w:jc w:val="center"/>
        </w:trPr>
        <w:tc>
          <w:tcPr>
            <w:tcW w:w="6000" w:type="dxa"/>
            <w:tcBorders>
              <w:top w:val="nil"/>
              <w:left w:val="nil"/>
              <w:bottom w:val="nil"/>
              <w:right w:val="single" w:color="000000" w:sz="8" w:space="0"/>
            </w:tcBorders>
            <w:vAlign w:val="center"/>
          </w:tcPr>
          <w:p>
            <w:pPr>
              <w:widowControl/>
              <w:jc w:val="left"/>
              <w:rPr>
                <w:rFonts w:ascii="仿宋_GB2312" w:hAnsi="宋体" w:cs="宋体"/>
                <w:color w:val="000000"/>
                <w:kern w:val="0"/>
                <w:szCs w:val="21"/>
              </w:rPr>
            </w:pPr>
            <w:r>
              <w:rPr>
                <w:rFonts w:hint="eastAsia" w:ascii="仿宋_GB2312" w:hAnsi="宋体" w:cs="宋体"/>
                <w:color w:val="000000"/>
                <w:kern w:val="0"/>
                <w:szCs w:val="21"/>
              </w:rPr>
              <w:t>有色金属矿采选业</w:t>
            </w:r>
          </w:p>
        </w:tc>
        <w:tc>
          <w:tcPr>
            <w:tcW w:w="3580" w:type="dxa"/>
            <w:tcBorders>
              <w:top w:val="nil"/>
              <w:left w:val="nil"/>
              <w:bottom w:val="nil"/>
              <w:right w:val="nil"/>
            </w:tcBorders>
            <w:vAlign w:val="center"/>
          </w:tcPr>
          <w:p>
            <w:pPr>
              <w:widowControl/>
              <w:jc w:val="center"/>
              <w:rPr>
                <w:rFonts w:ascii="仿宋_GB2312"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270" w:hRule="atLeast"/>
          <w:jc w:val="center"/>
        </w:trPr>
        <w:tc>
          <w:tcPr>
            <w:tcW w:w="6000" w:type="dxa"/>
            <w:tcBorders>
              <w:top w:val="nil"/>
              <w:left w:val="nil"/>
              <w:bottom w:val="nil"/>
              <w:right w:val="single" w:color="000000" w:sz="8" w:space="0"/>
            </w:tcBorders>
            <w:vAlign w:val="center"/>
          </w:tcPr>
          <w:p>
            <w:pPr>
              <w:widowControl/>
              <w:jc w:val="left"/>
              <w:rPr>
                <w:rFonts w:ascii="仿宋_GB2312" w:hAnsi="宋体" w:cs="宋体"/>
                <w:color w:val="000000"/>
                <w:kern w:val="0"/>
                <w:szCs w:val="21"/>
              </w:rPr>
            </w:pPr>
            <w:r>
              <w:rPr>
                <w:rFonts w:hint="eastAsia" w:ascii="仿宋_GB2312" w:hAnsi="宋体" w:cs="宋体"/>
                <w:color w:val="000000"/>
                <w:kern w:val="0"/>
                <w:szCs w:val="21"/>
              </w:rPr>
              <w:t>非金属矿采选业</w:t>
            </w:r>
          </w:p>
        </w:tc>
        <w:tc>
          <w:tcPr>
            <w:tcW w:w="3580" w:type="dxa"/>
            <w:tcBorders>
              <w:top w:val="nil"/>
              <w:left w:val="nil"/>
              <w:bottom w:val="nil"/>
              <w:right w:val="nil"/>
            </w:tcBorders>
            <w:vAlign w:val="center"/>
          </w:tcPr>
          <w:p>
            <w:pPr>
              <w:widowControl/>
              <w:jc w:val="center"/>
              <w:rPr>
                <w:rFonts w:ascii="仿宋_GB2312"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270" w:hRule="atLeast"/>
          <w:jc w:val="center"/>
        </w:trPr>
        <w:tc>
          <w:tcPr>
            <w:tcW w:w="6000" w:type="dxa"/>
            <w:tcBorders>
              <w:top w:val="nil"/>
              <w:left w:val="nil"/>
              <w:bottom w:val="nil"/>
              <w:right w:val="single" w:color="000000" w:sz="8" w:space="0"/>
            </w:tcBorders>
            <w:vAlign w:val="center"/>
          </w:tcPr>
          <w:p>
            <w:pPr>
              <w:widowControl/>
              <w:jc w:val="left"/>
              <w:rPr>
                <w:rFonts w:ascii="仿宋_GB2312" w:hAnsi="宋体" w:cs="宋体"/>
                <w:color w:val="000000"/>
                <w:kern w:val="0"/>
                <w:szCs w:val="21"/>
              </w:rPr>
            </w:pPr>
            <w:r>
              <w:rPr>
                <w:rFonts w:hint="eastAsia" w:ascii="仿宋_GB2312" w:hAnsi="宋体" w:cs="宋体"/>
                <w:color w:val="000000"/>
                <w:kern w:val="0"/>
                <w:szCs w:val="21"/>
              </w:rPr>
              <w:t>开采辅助活动</w:t>
            </w:r>
          </w:p>
        </w:tc>
        <w:tc>
          <w:tcPr>
            <w:tcW w:w="3580" w:type="dxa"/>
            <w:tcBorders>
              <w:top w:val="nil"/>
              <w:left w:val="nil"/>
              <w:bottom w:val="nil"/>
              <w:right w:val="nil"/>
            </w:tcBorders>
            <w:vAlign w:val="center"/>
          </w:tcPr>
          <w:p>
            <w:pPr>
              <w:widowControl/>
              <w:jc w:val="center"/>
              <w:rPr>
                <w:rFonts w:ascii="仿宋_GB2312"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270" w:hRule="atLeast"/>
          <w:jc w:val="center"/>
        </w:trPr>
        <w:tc>
          <w:tcPr>
            <w:tcW w:w="6000" w:type="dxa"/>
            <w:tcBorders>
              <w:top w:val="nil"/>
              <w:left w:val="nil"/>
              <w:bottom w:val="nil"/>
              <w:right w:val="single" w:color="000000" w:sz="8" w:space="0"/>
            </w:tcBorders>
            <w:vAlign w:val="center"/>
          </w:tcPr>
          <w:p>
            <w:pPr>
              <w:widowControl/>
              <w:jc w:val="left"/>
              <w:rPr>
                <w:rFonts w:ascii="仿宋_GB2312" w:hAnsi="宋体" w:cs="宋体"/>
                <w:color w:val="000000"/>
                <w:kern w:val="0"/>
                <w:szCs w:val="21"/>
              </w:rPr>
            </w:pPr>
            <w:r>
              <w:rPr>
                <w:rFonts w:hint="eastAsia" w:ascii="仿宋_GB2312" w:hAnsi="宋体" w:cs="宋体"/>
                <w:color w:val="000000"/>
                <w:kern w:val="0"/>
                <w:szCs w:val="21"/>
              </w:rPr>
              <w:t>其他采矿业</w:t>
            </w:r>
          </w:p>
        </w:tc>
        <w:tc>
          <w:tcPr>
            <w:tcW w:w="3580" w:type="dxa"/>
            <w:tcBorders>
              <w:top w:val="nil"/>
              <w:left w:val="nil"/>
              <w:bottom w:val="nil"/>
              <w:right w:val="nil"/>
            </w:tcBorders>
            <w:vAlign w:val="center"/>
          </w:tcPr>
          <w:p>
            <w:pPr>
              <w:widowControl/>
              <w:jc w:val="center"/>
              <w:rPr>
                <w:rFonts w:ascii="仿宋_GB2312"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270" w:hRule="atLeast"/>
          <w:jc w:val="center"/>
        </w:trPr>
        <w:tc>
          <w:tcPr>
            <w:tcW w:w="6000" w:type="dxa"/>
            <w:tcBorders>
              <w:top w:val="nil"/>
              <w:left w:val="nil"/>
              <w:bottom w:val="nil"/>
              <w:right w:val="single" w:color="000000" w:sz="8" w:space="0"/>
            </w:tcBorders>
            <w:vAlign w:val="center"/>
          </w:tcPr>
          <w:p>
            <w:pPr>
              <w:widowControl/>
              <w:jc w:val="left"/>
              <w:rPr>
                <w:rFonts w:ascii="仿宋_GB2312" w:hAnsi="宋体" w:cs="宋体"/>
                <w:color w:val="000000"/>
                <w:kern w:val="0"/>
                <w:szCs w:val="21"/>
              </w:rPr>
            </w:pPr>
            <w:r>
              <w:rPr>
                <w:rFonts w:hint="eastAsia" w:ascii="仿宋_GB2312" w:hAnsi="宋体" w:cs="宋体"/>
                <w:color w:val="000000"/>
                <w:kern w:val="0"/>
                <w:szCs w:val="21"/>
              </w:rPr>
              <w:t>农副食品加工业</w:t>
            </w:r>
          </w:p>
        </w:tc>
        <w:tc>
          <w:tcPr>
            <w:tcW w:w="3580" w:type="dxa"/>
            <w:tcBorders>
              <w:top w:val="nil"/>
              <w:left w:val="nil"/>
              <w:bottom w:val="nil"/>
              <w:right w:val="nil"/>
            </w:tcBorders>
            <w:vAlign w:val="center"/>
          </w:tcPr>
          <w:p>
            <w:pPr>
              <w:widowControl/>
              <w:jc w:val="center"/>
              <w:rPr>
                <w:rFonts w:ascii="仿宋_GB2312"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270" w:hRule="atLeast"/>
          <w:jc w:val="center"/>
        </w:trPr>
        <w:tc>
          <w:tcPr>
            <w:tcW w:w="6000" w:type="dxa"/>
            <w:tcBorders>
              <w:top w:val="nil"/>
              <w:left w:val="nil"/>
              <w:bottom w:val="nil"/>
              <w:right w:val="single" w:color="000000" w:sz="8" w:space="0"/>
            </w:tcBorders>
            <w:vAlign w:val="center"/>
          </w:tcPr>
          <w:p>
            <w:pPr>
              <w:widowControl/>
              <w:jc w:val="left"/>
              <w:rPr>
                <w:rFonts w:ascii="仿宋_GB2312" w:hAnsi="宋体" w:cs="宋体"/>
                <w:color w:val="000000"/>
                <w:kern w:val="0"/>
                <w:szCs w:val="21"/>
              </w:rPr>
            </w:pPr>
            <w:r>
              <w:rPr>
                <w:rFonts w:hint="eastAsia" w:ascii="仿宋_GB2312" w:hAnsi="宋体" w:cs="宋体"/>
                <w:color w:val="000000"/>
                <w:kern w:val="0"/>
                <w:szCs w:val="21"/>
              </w:rPr>
              <w:t>食品制造业</w:t>
            </w:r>
          </w:p>
        </w:tc>
        <w:tc>
          <w:tcPr>
            <w:tcW w:w="3580" w:type="dxa"/>
            <w:tcBorders>
              <w:top w:val="nil"/>
              <w:left w:val="nil"/>
              <w:bottom w:val="nil"/>
              <w:right w:val="nil"/>
            </w:tcBorders>
            <w:vAlign w:val="center"/>
          </w:tcPr>
          <w:p>
            <w:pPr>
              <w:widowControl/>
              <w:jc w:val="center"/>
              <w:rPr>
                <w:rFonts w:ascii="仿宋_GB2312" w:hAnsi="宋体" w:cs="宋体"/>
                <w:color w:val="000000"/>
                <w:kern w:val="0"/>
                <w:szCs w:val="21"/>
              </w:rPr>
            </w:pPr>
            <w:r>
              <w:rPr>
                <w:rFonts w:hint="eastAsia" w:ascii="仿宋_GB2312" w:hAnsi="宋体" w:cs="宋体"/>
                <w:color w:val="000000"/>
                <w:kern w:val="0"/>
                <w:szCs w:val="21"/>
              </w:rPr>
              <w:t xml:space="preserve">14.08 </w:t>
            </w:r>
          </w:p>
        </w:tc>
      </w:tr>
      <w:tr>
        <w:tblPrEx>
          <w:tblCellMar>
            <w:top w:w="0" w:type="dxa"/>
            <w:left w:w="108" w:type="dxa"/>
            <w:bottom w:w="0" w:type="dxa"/>
            <w:right w:w="108" w:type="dxa"/>
          </w:tblCellMar>
        </w:tblPrEx>
        <w:trPr>
          <w:trHeight w:val="270" w:hRule="atLeast"/>
          <w:jc w:val="center"/>
        </w:trPr>
        <w:tc>
          <w:tcPr>
            <w:tcW w:w="6000" w:type="dxa"/>
            <w:tcBorders>
              <w:top w:val="nil"/>
              <w:left w:val="nil"/>
              <w:bottom w:val="nil"/>
              <w:right w:val="single" w:color="000000" w:sz="8" w:space="0"/>
            </w:tcBorders>
            <w:vAlign w:val="center"/>
          </w:tcPr>
          <w:p>
            <w:pPr>
              <w:widowControl/>
              <w:jc w:val="left"/>
              <w:rPr>
                <w:rFonts w:ascii="仿宋_GB2312" w:hAnsi="宋体" w:cs="宋体"/>
                <w:color w:val="000000"/>
                <w:kern w:val="0"/>
                <w:szCs w:val="21"/>
              </w:rPr>
            </w:pPr>
            <w:r>
              <w:rPr>
                <w:rFonts w:hint="eastAsia" w:ascii="仿宋_GB2312" w:hAnsi="宋体" w:cs="宋体"/>
                <w:color w:val="000000"/>
                <w:kern w:val="0"/>
                <w:szCs w:val="21"/>
              </w:rPr>
              <w:t>酒、饮料和精制茶制造业</w:t>
            </w:r>
          </w:p>
        </w:tc>
        <w:tc>
          <w:tcPr>
            <w:tcW w:w="3580" w:type="dxa"/>
            <w:tcBorders>
              <w:top w:val="nil"/>
              <w:left w:val="nil"/>
              <w:bottom w:val="nil"/>
              <w:right w:val="nil"/>
            </w:tcBorders>
            <w:vAlign w:val="center"/>
          </w:tcPr>
          <w:p>
            <w:pPr>
              <w:widowControl/>
              <w:jc w:val="center"/>
              <w:rPr>
                <w:rFonts w:ascii="仿宋_GB2312"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270" w:hRule="atLeast"/>
          <w:jc w:val="center"/>
        </w:trPr>
        <w:tc>
          <w:tcPr>
            <w:tcW w:w="6000" w:type="dxa"/>
            <w:tcBorders>
              <w:top w:val="nil"/>
              <w:left w:val="nil"/>
              <w:bottom w:val="nil"/>
              <w:right w:val="single" w:color="000000" w:sz="8" w:space="0"/>
            </w:tcBorders>
            <w:vAlign w:val="center"/>
          </w:tcPr>
          <w:p>
            <w:pPr>
              <w:widowControl/>
              <w:jc w:val="left"/>
              <w:rPr>
                <w:rFonts w:ascii="仿宋_GB2312" w:hAnsi="宋体" w:cs="宋体"/>
                <w:color w:val="000000"/>
                <w:kern w:val="0"/>
                <w:szCs w:val="21"/>
              </w:rPr>
            </w:pPr>
            <w:r>
              <w:rPr>
                <w:rFonts w:hint="eastAsia" w:ascii="仿宋_GB2312" w:hAnsi="宋体" w:cs="宋体"/>
                <w:color w:val="000000"/>
                <w:kern w:val="0"/>
                <w:szCs w:val="21"/>
              </w:rPr>
              <w:t>烟草制品业</w:t>
            </w:r>
          </w:p>
        </w:tc>
        <w:tc>
          <w:tcPr>
            <w:tcW w:w="3580" w:type="dxa"/>
            <w:tcBorders>
              <w:top w:val="nil"/>
              <w:left w:val="nil"/>
              <w:bottom w:val="nil"/>
              <w:right w:val="nil"/>
            </w:tcBorders>
            <w:vAlign w:val="center"/>
          </w:tcPr>
          <w:p>
            <w:pPr>
              <w:widowControl/>
              <w:jc w:val="center"/>
              <w:rPr>
                <w:rFonts w:ascii="仿宋_GB2312"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270" w:hRule="atLeast"/>
          <w:jc w:val="center"/>
        </w:trPr>
        <w:tc>
          <w:tcPr>
            <w:tcW w:w="6000" w:type="dxa"/>
            <w:tcBorders>
              <w:top w:val="nil"/>
              <w:left w:val="nil"/>
              <w:bottom w:val="nil"/>
              <w:right w:val="single" w:color="000000" w:sz="8" w:space="0"/>
            </w:tcBorders>
            <w:vAlign w:val="center"/>
          </w:tcPr>
          <w:p>
            <w:pPr>
              <w:widowControl/>
              <w:jc w:val="left"/>
              <w:rPr>
                <w:rFonts w:ascii="仿宋_GB2312" w:hAnsi="宋体" w:cs="宋体"/>
                <w:color w:val="000000"/>
                <w:kern w:val="0"/>
                <w:szCs w:val="21"/>
              </w:rPr>
            </w:pPr>
            <w:r>
              <w:rPr>
                <w:rFonts w:hint="eastAsia" w:ascii="仿宋_GB2312" w:hAnsi="宋体" w:cs="宋体"/>
                <w:color w:val="000000"/>
                <w:kern w:val="0"/>
                <w:szCs w:val="21"/>
              </w:rPr>
              <w:t>纺织业</w:t>
            </w:r>
          </w:p>
        </w:tc>
        <w:tc>
          <w:tcPr>
            <w:tcW w:w="3580" w:type="dxa"/>
            <w:tcBorders>
              <w:top w:val="nil"/>
              <w:left w:val="nil"/>
              <w:bottom w:val="nil"/>
              <w:right w:val="nil"/>
            </w:tcBorders>
            <w:vAlign w:val="center"/>
          </w:tcPr>
          <w:p>
            <w:pPr>
              <w:widowControl/>
              <w:jc w:val="center"/>
              <w:rPr>
                <w:rFonts w:ascii="仿宋_GB2312" w:hAnsi="宋体" w:cs="宋体"/>
                <w:color w:val="000000"/>
                <w:kern w:val="0"/>
                <w:szCs w:val="21"/>
              </w:rPr>
            </w:pPr>
            <w:r>
              <w:rPr>
                <w:rFonts w:hint="eastAsia" w:ascii="仿宋_GB2312" w:hAnsi="宋体" w:cs="宋体"/>
                <w:color w:val="000000"/>
                <w:kern w:val="0"/>
                <w:szCs w:val="21"/>
              </w:rPr>
              <w:t xml:space="preserve">-1.14 </w:t>
            </w:r>
          </w:p>
        </w:tc>
      </w:tr>
      <w:tr>
        <w:tblPrEx>
          <w:tblCellMar>
            <w:top w:w="0" w:type="dxa"/>
            <w:left w:w="108" w:type="dxa"/>
            <w:bottom w:w="0" w:type="dxa"/>
            <w:right w:w="108" w:type="dxa"/>
          </w:tblCellMar>
        </w:tblPrEx>
        <w:trPr>
          <w:trHeight w:val="270" w:hRule="atLeast"/>
          <w:jc w:val="center"/>
        </w:trPr>
        <w:tc>
          <w:tcPr>
            <w:tcW w:w="6000" w:type="dxa"/>
            <w:tcBorders>
              <w:top w:val="nil"/>
              <w:left w:val="nil"/>
              <w:bottom w:val="nil"/>
              <w:right w:val="single" w:color="000000" w:sz="8" w:space="0"/>
            </w:tcBorders>
            <w:vAlign w:val="center"/>
          </w:tcPr>
          <w:p>
            <w:pPr>
              <w:widowControl/>
              <w:jc w:val="left"/>
              <w:rPr>
                <w:rFonts w:ascii="仿宋_GB2312" w:hAnsi="宋体" w:cs="宋体"/>
                <w:color w:val="000000"/>
                <w:kern w:val="0"/>
                <w:szCs w:val="21"/>
              </w:rPr>
            </w:pPr>
            <w:r>
              <w:rPr>
                <w:rFonts w:hint="eastAsia" w:ascii="仿宋_GB2312" w:hAnsi="宋体" w:cs="宋体"/>
                <w:color w:val="000000"/>
                <w:kern w:val="0"/>
                <w:szCs w:val="21"/>
              </w:rPr>
              <w:t>纺织服装、服饰业</w:t>
            </w:r>
          </w:p>
        </w:tc>
        <w:tc>
          <w:tcPr>
            <w:tcW w:w="3580" w:type="dxa"/>
            <w:tcBorders>
              <w:top w:val="nil"/>
              <w:left w:val="nil"/>
              <w:bottom w:val="nil"/>
              <w:right w:val="nil"/>
            </w:tcBorders>
            <w:vAlign w:val="center"/>
          </w:tcPr>
          <w:p>
            <w:pPr>
              <w:widowControl/>
              <w:jc w:val="center"/>
              <w:rPr>
                <w:rFonts w:ascii="仿宋_GB2312" w:hAnsi="宋体" w:cs="宋体"/>
                <w:color w:val="000000"/>
                <w:kern w:val="0"/>
                <w:szCs w:val="21"/>
              </w:rPr>
            </w:pPr>
            <w:r>
              <w:rPr>
                <w:rFonts w:hint="eastAsia" w:ascii="仿宋_GB2312" w:hAnsi="宋体" w:cs="宋体"/>
                <w:color w:val="000000"/>
                <w:kern w:val="0"/>
                <w:szCs w:val="21"/>
              </w:rPr>
              <w:t xml:space="preserve">5.46 </w:t>
            </w:r>
          </w:p>
        </w:tc>
      </w:tr>
      <w:tr>
        <w:tblPrEx>
          <w:tblCellMar>
            <w:top w:w="0" w:type="dxa"/>
            <w:left w:w="108" w:type="dxa"/>
            <w:bottom w:w="0" w:type="dxa"/>
            <w:right w:w="108" w:type="dxa"/>
          </w:tblCellMar>
        </w:tblPrEx>
        <w:trPr>
          <w:trHeight w:val="270" w:hRule="atLeast"/>
          <w:jc w:val="center"/>
        </w:trPr>
        <w:tc>
          <w:tcPr>
            <w:tcW w:w="6000" w:type="dxa"/>
            <w:tcBorders>
              <w:top w:val="nil"/>
              <w:left w:val="nil"/>
              <w:bottom w:val="nil"/>
              <w:right w:val="single" w:color="000000" w:sz="8" w:space="0"/>
            </w:tcBorders>
            <w:vAlign w:val="center"/>
          </w:tcPr>
          <w:p>
            <w:pPr>
              <w:widowControl/>
              <w:jc w:val="left"/>
              <w:rPr>
                <w:rFonts w:ascii="仿宋_GB2312" w:hAnsi="宋体" w:cs="宋体"/>
                <w:color w:val="000000"/>
                <w:kern w:val="0"/>
                <w:szCs w:val="21"/>
              </w:rPr>
            </w:pPr>
            <w:r>
              <w:rPr>
                <w:rFonts w:hint="eastAsia" w:ascii="仿宋_GB2312" w:hAnsi="宋体" w:cs="宋体"/>
                <w:color w:val="000000"/>
                <w:kern w:val="0"/>
                <w:szCs w:val="21"/>
              </w:rPr>
              <w:t>皮革、毛皮、羽毛及其制品和制鞋业</w:t>
            </w:r>
          </w:p>
        </w:tc>
        <w:tc>
          <w:tcPr>
            <w:tcW w:w="3580" w:type="dxa"/>
            <w:tcBorders>
              <w:top w:val="nil"/>
              <w:left w:val="nil"/>
              <w:bottom w:val="nil"/>
              <w:right w:val="nil"/>
            </w:tcBorders>
            <w:vAlign w:val="center"/>
          </w:tcPr>
          <w:p>
            <w:pPr>
              <w:widowControl/>
              <w:jc w:val="center"/>
              <w:rPr>
                <w:rFonts w:ascii="仿宋_GB2312"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270" w:hRule="atLeast"/>
          <w:jc w:val="center"/>
        </w:trPr>
        <w:tc>
          <w:tcPr>
            <w:tcW w:w="6000" w:type="dxa"/>
            <w:tcBorders>
              <w:top w:val="nil"/>
              <w:left w:val="nil"/>
              <w:bottom w:val="nil"/>
              <w:right w:val="single" w:color="000000" w:sz="8" w:space="0"/>
            </w:tcBorders>
            <w:vAlign w:val="center"/>
          </w:tcPr>
          <w:p>
            <w:pPr>
              <w:widowControl/>
              <w:jc w:val="left"/>
              <w:rPr>
                <w:rFonts w:ascii="仿宋_GB2312" w:hAnsi="宋体" w:cs="宋体"/>
                <w:color w:val="000000"/>
                <w:kern w:val="0"/>
                <w:szCs w:val="21"/>
              </w:rPr>
            </w:pPr>
            <w:r>
              <w:rPr>
                <w:rFonts w:hint="eastAsia" w:ascii="仿宋_GB2312" w:hAnsi="宋体" w:cs="宋体"/>
                <w:color w:val="000000"/>
                <w:kern w:val="0"/>
                <w:szCs w:val="21"/>
              </w:rPr>
              <w:t>木材加工和木、竹、藤、棕、草制品业</w:t>
            </w:r>
          </w:p>
        </w:tc>
        <w:tc>
          <w:tcPr>
            <w:tcW w:w="3580" w:type="dxa"/>
            <w:tcBorders>
              <w:top w:val="nil"/>
              <w:left w:val="nil"/>
              <w:bottom w:val="nil"/>
              <w:right w:val="nil"/>
            </w:tcBorders>
            <w:vAlign w:val="center"/>
          </w:tcPr>
          <w:p>
            <w:pPr>
              <w:widowControl/>
              <w:jc w:val="center"/>
              <w:rPr>
                <w:rFonts w:ascii="仿宋_GB2312"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270" w:hRule="atLeast"/>
          <w:jc w:val="center"/>
        </w:trPr>
        <w:tc>
          <w:tcPr>
            <w:tcW w:w="6000" w:type="dxa"/>
            <w:tcBorders>
              <w:top w:val="nil"/>
              <w:left w:val="nil"/>
              <w:bottom w:val="nil"/>
              <w:right w:val="single" w:color="000000" w:sz="8" w:space="0"/>
            </w:tcBorders>
            <w:vAlign w:val="center"/>
          </w:tcPr>
          <w:p>
            <w:pPr>
              <w:widowControl/>
              <w:jc w:val="left"/>
              <w:rPr>
                <w:rFonts w:ascii="仿宋_GB2312" w:hAnsi="宋体" w:cs="宋体"/>
                <w:color w:val="000000"/>
                <w:kern w:val="0"/>
                <w:szCs w:val="21"/>
              </w:rPr>
            </w:pPr>
            <w:r>
              <w:rPr>
                <w:rFonts w:hint="eastAsia" w:ascii="仿宋_GB2312" w:hAnsi="宋体" w:cs="宋体"/>
                <w:color w:val="000000"/>
                <w:kern w:val="0"/>
                <w:szCs w:val="21"/>
              </w:rPr>
              <w:t>家具制造业</w:t>
            </w:r>
          </w:p>
        </w:tc>
        <w:tc>
          <w:tcPr>
            <w:tcW w:w="3580" w:type="dxa"/>
            <w:tcBorders>
              <w:top w:val="nil"/>
              <w:left w:val="nil"/>
              <w:bottom w:val="nil"/>
              <w:right w:val="nil"/>
            </w:tcBorders>
            <w:vAlign w:val="center"/>
          </w:tcPr>
          <w:p>
            <w:pPr>
              <w:widowControl/>
              <w:jc w:val="center"/>
              <w:rPr>
                <w:rFonts w:ascii="仿宋_GB2312" w:hAnsi="宋体" w:cs="宋体"/>
                <w:color w:val="000000"/>
                <w:kern w:val="0"/>
                <w:szCs w:val="21"/>
              </w:rPr>
            </w:pPr>
            <w:r>
              <w:rPr>
                <w:rFonts w:hint="eastAsia" w:ascii="仿宋_GB2312" w:hAnsi="宋体" w:cs="宋体"/>
                <w:color w:val="000000"/>
                <w:kern w:val="0"/>
                <w:szCs w:val="21"/>
              </w:rPr>
              <w:t xml:space="preserve">19.07 </w:t>
            </w:r>
          </w:p>
        </w:tc>
      </w:tr>
      <w:tr>
        <w:tblPrEx>
          <w:tblCellMar>
            <w:top w:w="0" w:type="dxa"/>
            <w:left w:w="108" w:type="dxa"/>
            <w:bottom w:w="0" w:type="dxa"/>
            <w:right w:w="108" w:type="dxa"/>
          </w:tblCellMar>
        </w:tblPrEx>
        <w:trPr>
          <w:trHeight w:val="270" w:hRule="atLeast"/>
          <w:jc w:val="center"/>
        </w:trPr>
        <w:tc>
          <w:tcPr>
            <w:tcW w:w="6000" w:type="dxa"/>
            <w:tcBorders>
              <w:top w:val="nil"/>
              <w:left w:val="nil"/>
              <w:bottom w:val="nil"/>
              <w:right w:val="single" w:color="000000" w:sz="8" w:space="0"/>
            </w:tcBorders>
            <w:vAlign w:val="center"/>
          </w:tcPr>
          <w:p>
            <w:pPr>
              <w:widowControl/>
              <w:jc w:val="left"/>
              <w:rPr>
                <w:rFonts w:ascii="仿宋_GB2312" w:hAnsi="宋体" w:cs="宋体"/>
                <w:color w:val="000000"/>
                <w:kern w:val="0"/>
                <w:szCs w:val="21"/>
              </w:rPr>
            </w:pPr>
            <w:r>
              <w:rPr>
                <w:rFonts w:hint="eastAsia" w:ascii="仿宋_GB2312" w:hAnsi="宋体" w:cs="宋体"/>
                <w:color w:val="000000"/>
                <w:kern w:val="0"/>
                <w:szCs w:val="21"/>
              </w:rPr>
              <w:t>造纸和纸制品业</w:t>
            </w:r>
          </w:p>
        </w:tc>
        <w:tc>
          <w:tcPr>
            <w:tcW w:w="3580" w:type="dxa"/>
            <w:tcBorders>
              <w:top w:val="nil"/>
              <w:left w:val="nil"/>
              <w:bottom w:val="nil"/>
              <w:right w:val="nil"/>
            </w:tcBorders>
            <w:vAlign w:val="center"/>
          </w:tcPr>
          <w:p>
            <w:pPr>
              <w:widowControl/>
              <w:jc w:val="center"/>
              <w:rPr>
                <w:rFonts w:ascii="仿宋_GB2312"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270" w:hRule="atLeast"/>
          <w:jc w:val="center"/>
        </w:trPr>
        <w:tc>
          <w:tcPr>
            <w:tcW w:w="6000" w:type="dxa"/>
            <w:tcBorders>
              <w:top w:val="nil"/>
              <w:left w:val="nil"/>
              <w:bottom w:val="nil"/>
              <w:right w:val="single" w:color="000000" w:sz="8" w:space="0"/>
            </w:tcBorders>
            <w:vAlign w:val="center"/>
          </w:tcPr>
          <w:p>
            <w:pPr>
              <w:widowControl/>
              <w:jc w:val="left"/>
              <w:rPr>
                <w:rFonts w:ascii="仿宋_GB2312" w:hAnsi="宋体" w:cs="宋体"/>
                <w:color w:val="000000"/>
                <w:kern w:val="0"/>
                <w:szCs w:val="21"/>
              </w:rPr>
            </w:pPr>
            <w:r>
              <w:rPr>
                <w:rFonts w:hint="eastAsia" w:ascii="仿宋_GB2312" w:hAnsi="宋体" w:cs="宋体"/>
                <w:color w:val="000000"/>
                <w:kern w:val="0"/>
                <w:szCs w:val="21"/>
              </w:rPr>
              <w:t>印刷和记录媒介复制业</w:t>
            </w:r>
          </w:p>
        </w:tc>
        <w:tc>
          <w:tcPr>
            <w:tcW w:w="3580" w:type="dxa"/>
            <w:tcBorders>
              <w:top w:val="nil"/>
              <w:left w:val="nil"/>
              <w:bottom w:val="nil"/>
              <w:right w:val="nil"/>
            </w:tcBorders>
            <w:vAlign w:val="center"/>
          </w:tcPr>
          <w:p>
            <w:pPr>
              <w:widowControl/>
              <w:jc w:val="center"/>
              <w:rPr>
                <w:rFonts w:ascii="仿宋_GB2312"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270" w:hRule="atLeast"/>
          <w:jc w:val="center"/>
        </w:trPr>
        <w:tc>
          <w:tcPr>
            <w:tcW w:w="6000" w:type="dxa"/>
            <w:tcBorders>
              <w:top w:val="nil"/>
              <w:left w:val="nil"/>
              <w:bottom w:val="nil"/>
              <w:right w:val="single" w:color="000000" w:sz="8" w:space="0"/>
            </w:tcBorders>
            <w:vAlign w:val="center"/>
          </w:tcPr>
          <w:p>
            <w:pPr>
              <w:widowControl/>
              <w:jc w:val="left"/>
              <w:rPr>
                <w:rFonts w:ascii="仿宋_GB2312" w:hAnsi="宋体" w:cs="宋体"/>
                <w:color w:val="000000"/>
                <w:kern w:val="0"/>
                <w:szCs w:val="21"/>
              </w:rPr>
            </w:pPr>
            <w:r>
              <w:rPr>
                <w:rFonts w:hint="eastAsia" w:ascii="仿宋_GB2312" w:hAnsi="宋体" w:cs="宋体"/>
                <w:color w:val="000000"/>
                <w:kern w:val="0"/>
                <w:szCs w:val="21"/>
              </w:rPr>
              <w:t>文教、工美、体育和娱乐用品制造业</w:t>
            </w:r>
          </w:p>
        </w:tc>
        <w:tc>
          <w:tcPr>
            <w:tcW w:w="3580" w:type="dxa"/>
            <w:tcBorders>
              <w:top w:val="nil"/>
              <w:left w:val="nil"/>
              <w:bottom w:val="nil"/>
              <w:right w:val="nil"/>
            </w:tcBorders>
            <w:vAlign w:val="center"/>
          </w:tcPr>
          <w:p>
            <w:pPr>
              <w:widowControl/>
              <w:jc w:val="center"/>
              <w:rPr>
                <w:rFonts w:ascii="仿宋_GB2312" w:hAnsi="宋体" w:cs="宋体"/>
                <w:color w:val="000000"/>
                <w:kern w:val="0"/>
                <w:szCs w:val="21"/>
              </w:rPr>
            </w:pPr>
            <w:r>
              <w:rPr>
                <w:rFonts w:hint="eastAsia" w:ascii="仿宋_GB2312" w:hAnsi="宋体" w:cs="宋体"/>
                <w:color w:val="000000"/>
                <w:kern w:val="0"/>
                <w:szCs w:val="21"/>
              </w:rPr>
              <w:t xml:space="preserve">1.95 </w:t>
            </w:r>
          </w:p>
        </w:tc>
      </w:tr>
      <w:tr>
        <w:tblPrEx>
          <w:tblCellMar>
            <w:top w:w="0" w:type="dxa"/>
            <w:left w:w="108" w:type="dxa"/>
            <w:bottom w:w="0" w:type="dxa"/>
            <w:right w:w="108" w:type="dxa"/>
          </w:tblCellMar>
        </w:tblPrEx>
        <w:trPr>
          <w:trHeight w:val="270" w:hRule="atLeast"/>
          <w:jc w:val="center"/>
        </w:trPr>
        <w:tc>
          <w:tcPr>
            <w:tcW w:w="6000" w:type="dxa"/>
            <w:tcBorders>
              <w:top w:val="nil"/>
              <w:left w:val="nil"/>
              <w:bottom w:val="nil"/>
              <w:right w:val="single" w:color="000000" w:sz="8" w:space="0"/>
            </w:tcBorders>
            <w:vAlign w:val="center"/>
          </w:tcPr>
          <w:p>
            <w:pPr>
              <w:widowControl/>
              <w:jc w:val="left"/>
              <w:rPr>
                <w:rFonts w:ascii="仿宋_GB2312" w:hAnsi="宋体" w:cs="宋体"/>
                <w:color w:val="000000"/>
                <w:kern w:val="0"/>
                <w:szCs w:val="21"/>
              </w:rPr>
            </w:pPr>
            <w:r>
              <w:rPr>
                <w:rFonts w:hint="eastAsia" w:ascii="仿宋_GB2312" w:hAnsi="宋体" w:cs="宋体"/>
                <w:color w:val="000000"/>
                <w:kern w:val="0"/>
                <w:szCs w:val="21"/>
              </w:rPr>
              <w:t>石油加工、炼焦和核燃料加工业</w:t>
            </w:r>
          </w:p>
        </w:tc>
        <w:tc>
          <w:tcPr>
            <w:tcW w:w="3580" w:type="dxa"/>
            <w:tcBorders>
              <w:top w:val="nil"/>
              <w:left w:val="nil"/>
              <w:bottom w:val="nil"/>
              <w:right w:val="nil"/>
            </w:tcBorders>
            <w:vAlign w:val="center"/>
          </w:tcPr>
          <w:p>
            <w:pPr>
              <w:widowControl/>
              <w:jc w:val="center"/>
              <w:rPr>
                <w:rFonts w:ascii="仿宋_GB2312" w:hAnsi="宋体" w:cs="宋体"/>
                <w:color w:val="000000"/>
                <w:kern w:val="0"/>
                <w:szCs w:val="21"/>
              </w:rPr>
            </w:pPr>
            <w:r>
              <w:rPr>
                <w:rFonts w:hint="eastAsia" w:ascii="仿宋_GB2312" w:hAnsi="宋体" w:cs="宋体"/>
                <w:color w:val="000000"/>
                <w:kern w:val="0"/>
                <w:szCs w:val="21"/>
              </w:rPr>
              <w:t xml:space="preserve">0.51 </w:t>
            </w:r>
          </w:p>
        </w:tc>
      </w:tr>
      <w:tr>
        <w:tblPrEx>
          <w:tblCellMar>
            <w:top w:w="0" w:type="dxa"/>
            <w:left w:w="108" w:type="dxa"/>
            <w:bottom w:w="0" w:type="dxa"/>
            <w:right w:w="108" w:type="dxa"/>
          </w:tblCellMar>
        </w:tblPrEx>
        <w:trPr>
          <w:trHeight w:val="270" w:hRule="atLeast"/>
          <w:jc w:val="center"/>
        </w:trPr>
        <w:tc>
          <w:tcPr>
            <w:tcW w:w="6000" w:type="dxa"/>
            <w:tcBorders>
              <w:top w:val="nil"/>
              <w:left w:val="nil"/>
              <w:bottom w:val="nil"/>
              <w:right w:val="single" w:color="000000" w:sz="8" w:space="0"/>
            </w:tcBorders>
            <w:vAlign w:val="center"/>
          </w:tcPr>
          <w:p>
            <w:pPr>
              <w:widowControl/>
              <w:jc w:val="left"/>
              <w:rPr>
                <w:rFonts w:ascii="仿宋_GB2312" w:hAnsi="宋体" w:cs="宋体"/>
                <w:color w:val="000000"/>
                <w:kern w:val="0"/>
                <w:szCs w:val="21"/>
              </w:rPr>
            </w:pPr>
            <w:r>
              <w:rPr>
                <w:rFonts w:hint="eastAsia" w:ascii="仿宋_GB2312" w:hAnsi="宋体" w:cs="宋体"/>
                <w:color w:val="000000"/>
                <w:kern w:val="0"/>
                <w:szCs w:val="21"/>
              </w:rPr>
              <w:t>化学原料和化学制品制造业</w:t>
            </w:r>
          </w:p>
        </w:tc>
        <w:tc>
          <w:tcPr>
            <w:tcW w:w="3580" w:type="dxa"/>
            <w:tcBorders>
              <w:top w:val="nil"/>
              <w:left w:val="nil"/>
              <w:bottom w:val="nil"/>
              <w:right w:val="nil"/>
            </w:tcBorders>
            <w:vAlign w:val="center"/>
          </w:tcPr>
          <w:p>
            <w:pPr>
              <w:widowControl/>
              <w:jc w:val="center"/>
              <w:rPr>
                <w:rFonts w:ascii="仿宋_GB2312" w:hAnsi="宋体" w:cs="宋体"/>
                <w:color w:val="000000"/>
                <w:kern w:val="0"/>
                <w:szCs w:val="21"/>
              </w:rPr>
            </w:pPr>
            <w:r>
              <w:rPr>
                <w:rFonts w:hint="eastAsia" w:ascii="仿宋_GB2312" w:hAnsi="宋体" w:cs="宋体"/>
                <w:color w:val="000000"/>
                <w:kern w:val="0"/>
                <w:szCs w:val="21"/>
              </w:rPr>
              <w:t xml:space="preserve">6.59 </w:t>
            </w:r>
          </w:p>
        </w:tc>
      </w:tr>
      <w:tr>
        <w:tblPrEx>
          <w:tblCellMar>
            <w:top w:w="0" w:type="dxa"/>
            <w:left w:w="108" w:type="dxa"/>
            <w:bottom w:w="0" w:type="dxa"/>
            <w:right w:w="108" w:type="dxa"/>
          </w:tblCellMar>
        </w:tblPrEx>
        <w:trPr>
          <w:trHeight w:val="270" w:hRule="atLeast"/>
          <w:jc w:val="center"/>
        </w:trPr>
        <w:tc>
          <w:tcPr>
            <w:tcW w:w="6000" w:type="dxa"/>
            <w:tcBorders>
              <w:top w:val="nil"/>
              <w:left w:val="nil"/>
              <w:bottom w:val="nil"/>
              <w:right w:val="single" w:color="000000" w:sz="8" w:space="0"/>
            </w:tcBorders>
            <w:vAlign w:val="center"/>
          </w:tcPr>
          <w:p>
            <w:pPr>
              <w:widowControl/>
              <w:jc w:val="left"/>
              <w:rPr>
                <w:rFonts w:ascii="仿宋_GB2312" w:hAnsi="宋体" w:cs="宋体"/>
                <w:color w:val="000000"/>
                <w:kern w:val="0"/>
                <w:szCs w:val="21"/>
              </w:rPr>
            </w:pPr>
            <w:r>
              <w:rPr>
                <w:rFonts w:hint="eastAsia" w:ascii="仿宋_GB2312" w:hAnsi="宋体" w:cs="宋体"/>
                <w:color w:val="000000"/>
                <w:kern w:val="0"/>
                <w:szCs w:val="21"/>
              </w:rPr>
              <w:t>医药制造业</w:t>
            </w:r>
          </w:p>
        </w:tc>
        <w:tc>
          <w:tcPr>
            <w:tcW w:w="3580" w:type="dxa"/>
            <w:tcBorders>
              <w:top w:val="nil"/>
              <w:left w:val="nil"/>
              <w:bottom w:val="nil"/>
              <w:right w:val="nil"/>
            </w:tcBorders>
            <w:vAlign w:val="center"/>
          </w:tcPr>
          <w:p>
            <w:pPr>
              <w:widowControl/>
              <w:jc w:val="center"/>
              <w:rPr>
                <w:rFonts w:ascii="仿宋_GB2312"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270" w:hRule="atLeast"/>
          <w:jc w:val="center"/>
        </w:trPr>
        <w:tc>
          <w:tcPr>
            <w:tcW w:w="6000" w:type="dxa"/>
            <w:tcBorders>
              <w:top w:val="nil"/>
              <w:left w:val="nil"/>
              <w:bottom w:val="nil"/>
              <w:right w:val="single" w:color="000000" w:sz="8" w:space="0"/>
            </w:tcBorders>
            <w:vAlign w:val="center"/>
          </w:tcPr>
          <w:p>
            <w:pPr>
              <w:widowControl/>
              <w:jc w:val="left"/>
              <w:rPr>
                <w:rFonts w:ascii="仿宋_GB2312" w:hAnsi="宋体" w:cs="宋体"/>
                <w:color w:val="000000"/>
                <w:kern w:val="0"/>
                <w:szCs w:val="21"/>
              </w:rPr>
            </w:pPr>
            <w:r>
              <w:rPr>
                <w:rFonts w:hint="eastAsia" w:ascii="仿宋_GB2312" w:hAnsi="宋体" w:cs="宋体"/>
                <w:color w:val="000000"/>
                <w:kern w:val="0"/>
                <w:szCs w:val="21"/>
              </w:rPr>
              <w:t>化学纤维制造业</w:t>
            </w:r>
          </w:p>
        </w:tc>
        <w:tc>
          <w:tcPr>
            <w:tcW w:w="3580" w:type="dxa"/>
            <w:tcBorders>
              <w:top w:val="nil"/>
              <w:left w:val="nil"/>
              <w:bottom w:val="nil"/>
              <w:right w:val="nil"/>
            </w:tcBorders>
            <w:vAlign w:val="center"/>
          </w:tcPr>
          <w:p>
            <w:pPr>
              <w:widowControl/>
              <w:jc w:val="center"/>
              <w:rPr>
                <w:rFonts w:ascii="仿宋_GB2312"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270" w:hRule="atLeast"/>
          <w:jc w:val="center"/>
        </w:trPr>
        <w:tc>
          <w:tcPr>
            <w:tcW w:w="6000" w:type="dxa"/>
            <w:tcBorders>
              <w:top w:val="nil"/>
              <w:left w:val="nil"/>
              <w:bottom w:val="nil"/>
              <w:right w:val="single" w:color="000000" w:sz="8" w:space="0"/>
            </w:tcBorders>
            <w:vAlign w:val="center"/>
          </w:tcPr>
          <w:p>
            <w:pPr>
              <w:widowControl/>
              <w:jc w:val="left"/>
              <w:rPr>
                <w:rFonts w:ascii="仿宋_GB2312" w:hAnsi="宋体" w:cs="宋体"/>
                <w:color w:val="000000"/>
                <w:kern w:val="0"/>
                <w:szCs w:val="21"/>
              </w:rPr>
            </w:pPr>
            <w:r>
              <w:rPr>
                <w:rFonts w:hint="eastAsia" w:ascii="仿宋_GB2312" w:hAnsi="宋体" w:cs="宋体"/>
                <w:color w:val="000000"/>
                <w:kern w:val="0"/>
                <w:szCs w:val="21"/>
              </w:rPr>
              <w:t>橡胶和塑料制品业</w:t>
            </w:r>
          </w:p>
        </w:tc>
        <w:tc>
          <w:tcPr>
            <w:tcW w:w="3580" w:type="dxa"/>
            <w:tcBorders>
              <w:top w:val="nil"/>
              <w:left w:val="nil"/>
              <w:bottom w:val="nil"/>
              <w:right w:val="nil"/>
            </w:tcBorders>
            <w:vAlign w:val="center"/>
          </w:tcPr>
          <w:p>
            <w:pPr>
              <w:widowControl/>
              <w:jc w:val="center"/>
              <w:rPr>
                <w:rFonts w:ascii="仿宋_GB2312" w:hAnsi="宋体" w:cs="宋体"/>
                <w:color w:val="000000"/>
                <w:kern w:val="0"/>
                <w:szCs w:val="21"/>
              </w:rPr>
            </w:pPr>
            <w:r>
              <w:rPr>
                <w:rFonts w:hint="eastAsia" w:ascii="仿宋_GB2312" w:hAnsi="宋体" w:cs="宋体"/>
                <w:color w:val="000000"/>
                <w:kern w:val="0"/>
                <w:szCs w:val="21"/>
              </w:rPr>
              <w:t xml:space="preserve">35.19 </w:t>
            </w:r>
          </w:p>
        </w:tc>
      </w:tr>
      <w:tr>
        <w:tblPrEx>
          <w:tblCellMar>
            <w:top w:w="0" w:type="dxa"/>
            <w:left w:w="108" w:type="dxa"/>
            <w:bottom w:w="0" w:type="dxa"/>
            <w:right w:w="108" w:type="dxa"/>
          </w:tblCellMar>
        </w:tblPrEx>
        <w:trPr>
          <w:trHeight w:val="270" w:hRule="atLeast"/>
          <w:jc w:val="center"/>
        </w:trPr>
        <w:tc>
          <w:tcPr>
            <w:tcW w:w="6000" w:type="dxa"/>
            <w:tcBorders>
              <w:top w:val="nil"/>
              <w:left w:val="nil"/>
              <w:bottom w:val="nil"/>
              <w:right w:val="single" w:color="000000" w:sz="8" w:space="0"/>
            </w:tcBorders>
            <w:vAlign w:val="center"/>
          </w:tcPr>
          <w:p>
            <w:pPr>
              <w:widowControl/>
              <w:jc w:val="left"/>
              <w:rPr>
                <w:rFonts w:ascii="仿宋_GB2312" w:hAnsi="宋体" w:cs="宋体"/>
                <w:color w:val="000000"/>
                <w:kern w:val="0"/>
                <w:szCs w:val="21"/>
              </w:rPr>
            </w:pPr>
            <w:r>
              <w:rPr>
                <w:rFonts w:hint="eastAsia" w:ascii="仿宋_GB2312" w:hAnsi="宋体" w:cs="宋体"/>
                <w:color w:val="000000"/>
                <w:kern w:val="0"/>
                <w:szCs w:val="21"/>
              </w:rPr>
              <w:t>非金属矿物制品业</w:t>
            </w:r>
          </w:p>
        </w:tc>
        <w:tc>
          <w:tcPr>
            <w:tcW w:w="3580" w:type="dxa"/>
            <w:tcBorders>
              <w:top w:val="nil"/>
              <w:left w:val="nil"/>
              <w:bottom w:val="nil"/>
              <w:right w:val="nil"/>
            </w:tcBorders>
            <w:vAlign w:val="center"/>
          </w:tcPr>
          <w:p>
            <w:pPr>
              <w:widowControl/>
              <w:jc w:val="center"/>
              <w:rPr>
                <w:rFonts w:ascii="仿宋_GB2312" w:hAnsi="宋体" w:cs="宋体"/>
                <w:color w:val="000000"/>
                <w:kern w:val="0"/>
                <w:szCs w:val="21"/>
              </w:rPr>
            </w:pPr>
            <w:r>
              <w:rPr>
                <w:rFonts w:hint="eastAsia" w:ascii="仿宋_GB2312" w:hAnsi="宋体" w:cs="宋体"/>
                <w:color w:val="000000"/>
                <w:kern w:val="0"/>
                <w:szCs w:val="21"/>
              </w:rPr>
              <w:t xml:space="preserve">10.41 </w:t>
            </w:r>
          </w:p>
        </w:tc>
      </w:tr>
      <w:tr>
        <w:tblPrEx>
          <w:tblCellMar>
            <w:top w:w="0" w:type="dxa"/>
            <w:left w:w="108" w:type="dxa"/>
            <w:bottom w:w="0" w:type="dxa"/>
            <w:right w:w="108" w:type="dxa"/>
          </w:tblCellMar>
        </w:tblPrEx>
        <w:trPr>
          <w:trHeight w:val="270" w:hRule="atLeast"/>
          <w:jc w:val="center"/>
        </w:trPr>
        <w:tc>
          <w:tcPr>
            <w:tcW w:w="6000" w:type="dxa"/>
            <w:tcBorders>
              <w:top w:val="nil"/>
              <w:left w:val="nil"/>
              <w:bottom w:val="nil"/>
              <w:right w:val="single" w:color="000000" w:sz="8" w:space="0"/>
            </w:tcBorders>
            <w:vAlign w:val="center"/>
          </w:tcPr>
          <w:p>
            <w:pPr>
              <w:widowControl/>
              <w:jc w:val="left"/>
              <w:rPr>
                <w:rFonts w:ascii="仿宋_GB2312" w:hAnsi="宋体" w:cs="宋体"/>
                <w:color w:val="000000"/>
                <w:kern w:val="0"/>
                <w:szCs w:val="21"/>
              </w:rPr>
            </w:pPr>
            <w:r>
              <w:rPr>
                <w:rFonts w:hint="eastAsia" w:ascii="仿宋_GB2312" w:hAnsi="宋体" w:cs="宋体"/>
                <w:color w:val="000000"/>
                <w:kern w:val="0"/>
                <w:szCs w:val="21"/>
              </w:rPr>
              <w:t>黑色金属冶炼和压延加工业</w:t>
            </w:r>
          </w:p>
        </w:tc>
        <w:tc>
          <w:tcPr>
            <w:tcW w:w="3580" w:type="dxa"/>
            <w:tcBorders>
              <w:top w:val="nil"/>
              <w:left w:val="nil"/>
              <w:bottom w:val="nil"/>
              <w:right w:val="nil"/>
            </w:tcBorders>
            <w:vAlign w:val="center"/>
          </w:tcPr>
          <w:p>
            <w:pPr>
              <w:widowControl/>
              <w:jc w:val="center"/>
              <w:rPr>
                <w:rFonts w:ascii="仿宋_GB2312"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270" w:hRule="atLeast"/>
          <w:jc w:val="center"/>
        </w:trPr>
        <w:tc>
          <w:tcPr>
            <w:tcW w:w="6000" w:type="dxa"/>
            <w:tcBorders>
              <w:top w:val="nil"/>
              <w:left w:val="nil"/>
              <w:bottom w:val="nil"/>
              <w:right w:val="single" w:color="000000" w:sz="8" w:space="0"/>
            </w:tcBorders>
            <w:vAlign w:val="center"/>
          </w:tcPr>
          <w:p>
            <w:pPr>
              <w:widowControl/>
              <w:jc w:val="left"/>
              <w:rPr>
                <w:rFonts w:ascii="仿宋_GB2312" w:hAnsi="宋体" w:cs="宋体"/>
                <w:color w:val="000000"/>
                <w:kern w:val="0"/>
                <w:szCs w:val="21"/>
              </w:rPr>
            </w:pPr>
            <w:r>
              <w:rPr>
                <w:rFonts w:hint="eastAsia" w:ascii="仿宋_GB2312" w:hAnsi="宋体" w:cs="宋体"/>
                <w:color w:val="000000"/>
                <w:kern w:val="0"/>
                <w:szCs w:val="21"/>
              </w:rPr>
              <w:t>有色金属冶炼和压延加工业</w:t>
            </w:r>
          </w:p>
        </w:tc>
        <w:tc>
          <w:tcPr>
            <w:tcW w:w="3580" w:type="dxa"/>
            <w:tcBorders>
              <w:top w:val="nil"/>
              <w:left w:val="nil"/>
              <w:bottom w:val="nil"/>
              <w:right w:val="nil"/>
            </w:tcBorders>
            <w:vAlign w:val="center"/>
          </w:tcPr>
          <w:p>
            <w:pPr>
              <w:widowControl/>
              <w:jc w:val="center"/>
              <w:rPr>
                <w:rFonts w:ascii="仿宋_GB2312"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270" w:hRule="atLeast"/>
          <w:jc w:val="center"/>
        </w:trPr>
        <w:tc>
          <w:tcPr>
            <w:tcW w:w="6000" w:type="dxa"/>
            <w:tcBorders>
              <w:top w:val="nil"/>
              <w:left w:val="nil"/>
              <w:bottom w:val="nil"/>
              <w:right w:val="single" w:color="000000" w:sz="8" w:space="0"/>
            </w:tcBorders>
            <w:vAlign w:val="center"/>
          </w:tcPr>
          <w:p>
            <w:pPr>
              <w:widowControl/>
              <w:jc w:val="left"/>
              <w:rPr>
                <w:rFonts w:ascii="仿宋_GB2312" w:hAnsi="宋体" w:cs="宋体"/>
                <w:color w:val="000000"/>
                <w:kern w:val="0"/>
                <w:szCs w:val="21"/>
              </w:rPr>
            </w:pPr>
            <w:r>
              <w:rPr>
                <w:rFonts w:hint="eastAsia" w:ascii="仿宋_GB2312" w:hAnsi="宋体" w:cs="宋体"/>
                <w:color w:val="000000"/>
                <w:kern w:val="0"/>
                <w:szCs w:val="21"/>
              </w:rPr>
              <w:t>金属制品业</w:t>
            </w:r>
          </w:p>
        </w:tc>
        <w:tc>
          <w:tcPr>
            <w:tcW w:w="3580" w:type="dxa"/>
            <w:tcBorders>
              <w:top w:val="nil"/>
              <w:left w:val="nil"/>
              <w:bottom w:val="nil"/>
              <w:right w:val="nil"/>
            </w:tcBorders>
            <w:vAlign w:val="center"/>
          </w:tcPr>
          <w:p>
            <w:pPr>
              <w:widowControl/>
              <w:jc w:val="center"/>
              <w:rPr>
                <w:rFonts w:ascii="仿宋_GB2312" w:hAnsi="宋体" w:cs="宋体"/>
                <w:color w:val="000000"/>
                <w:kern w:val="0"/>
                <w:szCs w:val="21"/>
              </w:rPr>
            </w:pPr>
            <w:r>
              <w:rPr>
                <w:rFonts w:hint="eastAsia" w:ascii="仿宋_GB2312" w:hAnsi="宋体" w:cs="宋体"/>
                <w:color w:val="000000"/>
                <w:kern w:val="0"/>
                <w:szCs w:val="21"/>
              </w:rPr>
              <w:t xml:space="preserve">5.75 </w:t>
            </w:r>
          </w:p>
        </w:tc>
      </w:tr>
      <w:tr>
        <w:tblPrEx>
          <w:tblCellMar>
            <w:top w:w="0" w:type="dxa"/>
            <w:left w:w="108" w:type="dxa"/>
            <w:bottom w:w="0" w:type="dxa"/>
            <w:right w:w="108" w:type="dxa"/>
          </w:tblCellMar>
        </w:tblPrEx>
        <w:trPr>
          <w:trHeight w:val="270" w:hRule="atLeast"/>
          <w:jc w:val="center"/>
        </w:trPr>
        <w:tc>
          <w:tcPr>
            <w:tcW w:w="6000" w:type="dxa"/>
            <w:tcBorders>
              <w:top w:val="nil"/>
              <w:left w:val="nil"/>
              <w:bottom w:val="nil"/>
              <w:right w:val="single" w:color="000000" w:sz="8" w:space="0"/>
            </w:tcBorders>
            <w:vAlign w:val="center"/>
          </w:tcPr>
          <w:p>
            <w:pPr>
              <w:widowControl/>
              <w:jc w:val="left"/>
              <w:rPr>
                <w:rFonts w:ascii="仿宋_GB2312" w:hAnsi="宋体" w:cs="宋体"/>
                <w:color w:val="000000"/>
                <w:kern w:val="0"/>
                <w:szCs w:val="21"/>
              </w:rPr>
            </w:pPr>
            <w:r>
              <w:rPr>
                <w:rFonts w:hint="eastAsia" w:ascii="仿宋_GB2312" w:hAnsi="宋体" w:cs="宋体"/>
                <w:color w:val="000000"/>
                <w:kern w:val="0"/>
                <w:szCs w:val="21"/>
              </w:rPr>
              <w:t>通用设备制造业</w:t>
            </w:r>
          </w:p>
        </w:tc>
        <w:tc>
          <w:tcPr>
            <w:tcW w:w="3580" w:type="dxa"/>
            <w:tcBorders>
              <w:top w:val="nil"/>
              <w:left w:val="nil"/>
              <w:bottom w:val="nil"/>
              <w:right w:val="nil"/>
            </w:tcBorders>
            <w:vAlign w:val="center"/>
          </w:tcPr>
          <w:p>
            <w:pPr>
              <w:widowControl/>
              <w:jc w:val="center"/>
              <w:rPr>
                <w:rFonts w:ascii="仿宋_GB2312" w:hAnsi="宋体" w:cs="宋体"/>
                <w:color w:val="000000"/>
                <w:kern w:val="0"/>
                <w:szCs w:val="21"/>
              </w:rPr>
            </w:pPr>
            <w:r>
              <w:rPr>
                <w:rFonts w:hint="eastAsia" w:ascii="仿宋_GB2312" w:hAnsi="宋体" w:cs="宋体"/>
                <w:color w:val="000000"/>
                <w:kern w:val="0"/>
                <w:szCs w:val="21"/>
              </w:rPr>
              <w:t xml:space="preserve">10.49 </w:t>
            </w:r>
          </w:p>
        </w:tc>
      </w:tr>
      <w:tr>
        <w:tblPrEx>
          <w:tblCellMar>
            <w:top w:w="0" w:type="dxa"/>
            <w:left w:w="108" w:type="dxa"/>
            <w:bottom w:w="0" w:type="dxa"/>
            <w:right w:w="108" w:type="dxa"/>
          </w:tblCellMar>
        </w:tblPrEx>
        <w:trPr>
          <w:trHeight w:val="270" w:hRule="atLeast"/>
          <w:jc w:val="center"/>
        </w:trPr>
        <w:tc>
          <w:tcPr>
            <w:tcW w:w="6000" w:type="dxa"/>
            <w:tcBorders>
              <w:top w:val="nil"/>
              <w:left w:val="nil"/>
              <w:bottom w:val="nil"/>
              <w:right w:val="single" w:color="000000" w:sz="8" w:space="0"/>
            </w:tcBorders>
            <w:vAlign w:val="center"/>
          </w:tcPr>
          <w:p>
            <w:pPr>
              <w:widowControl/>
              <w:jc w:val="left"/>
              <w:rPr>
                <w:rFonts w:ascii="仿宋_GB2312" w:hAnsi="宋体" w:cs="宋体"/>
                <w:color w:val="000000"/>
                <w:kern w:val="0"/>
                <w:szCs w:val="21"/>
              </w:rPr>
            </w:pPr>
            <w:r>
              <w:rPr>
                <w:rFonts w:hint="eastAsia" w:ascii="仿宋_GB2312" w:hAnsi="宋体" w:cs="宋体"/>
                <w:color w:val="000000"/>
                <w:kern w:val="0"/>
                <w:szCs w:val="21"/>
              </w:rPr>
              <w:t>专用设备制造业</w:t>
            </w:r>
          </w:p>
        </w:tc>
        <w:tc>
          <w:tcPr>
            <w:tcW w:w="3580" w:type="dxa"/>
            <w:tcBorders>
              <w:top w:val="nil"/>
              <w:left w:val="nil"/>
              <w:bottom w:val="nil"/>
              <w:right w:val="nil"/>
            </w:tcBorders>
            <w:vAlign w:val="center"/>
          </w:tcPr>
          <w:p>
            <w:pPr>
              <w:widowControl/>
              <w:jc w:val="center"/>
              <w:rPr>
                <w:rFonts w:ascii="仿宋_GB2312"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270" w:hRule="atLeast"/>
          <w:jc w:val="center"/>
        </w:trPr>
        <w:tc>
          <w:tcPr>
            <w:tcW w:w="6000" w:type="dxa"/>
            <w:tcBorders>
              <w:top w:val="nil"/>
              <w:left w:val="nil"/>
              <w:bottom w:val="nil"/>
              <w:right w:val="single" w:color="000000" w:sz="8" w:space="0"/>
            </w:tcBorders>
            <w:vAlign w:val="center"/>
          </w:tcPr>
          <w:p>
            <w:pPr>
              <w:widowControl/>
              <w:jc w:val="left"/>
              <w:rPr>
                <w:rFonts w:ascii="仿宋_GB2312" w:hAnsi="宋体" w:cs="宋体"/>
                <w:color w:val="000000"/>
                <w:kern w:val="0"/>
                <w:szCs w:val="21"/>
              </w:rPr>
            </w:pPr>
            <w:r>
              <w:rPr>
                <w:rFonts w:hint="eastAsia" w:ascii="仿宋_GB2312" w:hAnsi="宋体" w:cs="宋体"/>
                <w:color w:val="000000"/>
                <w:kern w:val="0"/>
                <w:szCs w:val="21"/>
              </w:rPr>
              <w:t>汽车制造业</w:t>
            </w:r>
          </w:p>
        </w:tc>
        <w:tc>
          <w:tcPr>
            <w:tcW w:w="3580" w:type="dxa"/>
            <w:tcBorders>
              <w:top w:val="nil"/>
              <w:left w:val="nil"/>
              <w:bottom w:val="nil"/>
              <w:right w:val="nil"/>
            </w:tcBorders>
            <w:vAlign w:val="center"/>
          </w:tcPr>
          <w:p>
            <w:pPr>
              <w:widowControl/>
              <w:jc w:val="center"/>
              <w:rPr>
                <w:rFonts w:ascii="仿宋_GB2312"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270" w:hRule="atLeast"/>
          <w:jc w:val="center"/>
        </w:trPr>
        <w:tc>
          <w:tcPr>
            <w:tcW w:w="6000" w:type="dxa"/>
            <w:tcBorders>
              <w:top w:val="nil"/>
              <w:left w:val="nil"/>
              <w:bottom w:val="nil"/>
              <w:right w:val="single" w:color="000000" w:sz="8" w:space="0"/>
            </w:tcBorders>
            <w:vAlign w:val="center"/>
          </w:tcPr>
          <w:p>
            <w:pPr>
              <w:widowControl/>
              <w:jc w:val="left"/>
              <w:rPr>
                <w:rFonts w:ascii="仿宋_GB2312" w:hAnsi="宋体" w:cs="宋体"/>
                <w:color w:val="000000"/>
                <w:kern w:val="0"/>
                <w:szCs w:val="21"/>
              </w:rPr>
            </w:pPr>
            <w:r>
              <w:rPr>
                <w:rFonts w:hint="eastAsia" w:ascii="仿宋_GB2312" w:hAnsi="宋体" w:cs="宋体"/>
                <w:color w:val="000000"/>
                <w:kern w:val="0"/>
                <w:szCs w:val="21"/>
              </w:rPr>
              <w:t>铁路、船舶、航空航天和其他运输设备制造业</w:t>
            </w:r>
          </w:p>
        </w:tc>
        <w:tc>
          <w:tcPr>
            <w:tcW w:w="3580" w:type="dxa"/>
            <w:tcBorders>
              <w:top w:val="nil"/>
              <w:left w:val="nil"/>
              <w:bottom w:val="nil"/>
              <w:right w:val="nil"/>
            </w:tcBorders>
            <w:vAlign w:val="center"/>
          </w:tcPr>
          <w:p>
            <w:pPr>
              <w:widowControl/>
              <w:jc w:val="center"/>
              <w:rPr>
                <w:rFonts w:ascii="仿宋_GB2312" w:hAnsi="宋体" w:cs="宋体"/>
                <w:color w:val="000000"/>
                <w:kern w:val="0"/>
                <w:szCs w:val="21"/>
              </w:rPr>
            </w:pPr>
            <w:r>
              <w:rPr>
                <w:rFonts w:hint="eastAsia" w:ascii="仿宋_GB2312" w:hAnsi="宋体" w:cs="宋体"/>
                <w:color w:val="000000"/>
                <w:kern w:val="0"/>
                <w:szCs w:val="21"/>
              </w:rPr>
              <w:t xml:space="preserve">10.77 </w:t>
            </w:r>
          </w:p>
        </w:tc>
      </w:tr>
      <w:tr>
        <w:tblPrEx>
          <w:tblCellMar>
            <w:top w:w="0" w:type="dxa"/>
            <w:left w:w="108" w:type="dxa"/>
            <w:bottom w:w="0" w:type="dxa"/>
            <w:right w:w="108" w:type="dxa"/>
          </w:tblCellMar>
        </w:tblPrEx>
        <w:trPr>
          <w:trHeight w:val="270" w:hRule="atLeast"/>
          <w:jc w:val="center"/>
        </w:trPr>
        <w:tc>
          <w:tcPr>
            <w:tcW w:w="6000" w:type="dxa"/>
            <w:tcBorders>
              <w:top w:val="nil"/>
              <w:left w:val="nil"/>
              <w:bottom w:val="nil"/>
              <w:right w:val="single" w:color="000000" w:sz="8" w:space="0"/>
            </w:tcBorders>
            <w:vAlign w:val="center"/>
          </w:tcPr>
          <w:p>
            <w:pPr>
              <w:widowControl/>
              <w:jc w:val="left"/>
              <w:rPr>
                <w:rFonts w:ascii="仿宋_GB2312" w:hAnsi="宋体" w:cs="宋体"/>
                <w:color w:val="000000"/>
                <w:kern w:val="0"/>
                <w:szCs w:val="21"/>
              </w:rPr>
            </w:pPr>
            <w:r>
              <w:rPr>
                <w:rFonts w:hint="eastAsia" w:ascii="仿宋_GB2312" w:hAnsi="宋体" w:cs="宋体"/>
                <w:color w:val="000000"/>
                <w:kern w:val="0"/>
                <w:szCs w:val="21"/>
              </w:rPr>
              <w:t>电气机械和器材制造业</w:t>
            </w:r>
          </w:p>
        </w:tc>
        <w:tc>
          <w:tcPr>
            <w:tcW w:w="3580" w:type="dxa"/>
            <w:tcBorders>
              <w:top w:val="nil"/>
              <w:left w:val="nil"/>
              <w:bottom w:val="nil"/>
              <w:right w:val="nil"/>
            </w:tcBorders>
            <w:vAlign w:val="center"/>
          </w:tcPr>
          <w:p>
            <w:pPr>
              <w:widowControl/>
              <w:jc w:val="center"/>
              <w:rPr>
                <w:rFonts w:ascii="仿宋_GB2312" w:hAnsi="宋体" w:cs="宋体"/>
                <w:color w:val="000000"/>
                <w:kern w:val="0"/>
                <w:szCs w:val="21"/>
              </w:rPr>
            </w:pPr>
            <w:r>
              <w:rPr>
                <w:rFonts w:hint="eastAsia" w:ascii="仿宋_GB2312" w:hAnsi="宋体" w:cs="宋体"/>
                <w:color w:val="000000"/>
                <w:kern w:val="0"/>
                <w:szCs w:val="21"/>
              </w:rPr>
              <w:t xml:space="preserve">3.29 </w:t>
            </w:r>
          </w:p>
        </w:tc>
      </w:tr>
      <w:tr>
        <w:tblPrEx>
          <w:tblCellMar>
            <w:top w:w="0" w:type="dxa"/>
            <w:left w:w="108" w:type="dxa"/>
            <w:bottom w:w="0" w:type="dxa"/>
            <w:right w:w="108" w:type="dxa"/>
          </w:tblCellMar>
        </w:tblPrEx>
        <w:trPr>
          <w:trHeight w:val="270" w:hRule="atLeast"/>
          <w:jc w:val="center"/>
        </w:trPr>
        <w:tc>
          <w:tcPr>
            <w:tcW w:w="6000" w:type="dxa"/>
            <w:tcBorders>
              <w:top w:val="nil"/>
              <w:left w:val="nil"/>
              <w:bottom w:val="nil"/>
              <w:right w:val="single" w:color="000000" w:sz="8" w:space="0"/>
            </w:tcBorders>
            <w:vAlign w:val="center"/>
          </w:tcPr>
          <w:p>
            <w:pPr>
              <w:widowControl/>
              <w:jc w:val="left"/>
              <w:rPr>
                <w:rFonts w:ascii="仿宋_GB2312" w:hAnsi="宋体" w:cs="宋体"/>
                <w:color w:val="000000"/>
                <w:kern w:val="0"/>
                <w:szCs w:val="21"/>
              </w:rPr>
            </w:pPr>
            <w:r>
              <w:rPr>
                <w:rFonts w:hint="eastAsia" w:ascii="仿宋_GB2312" w:hAnsi="宋体" w:cs="宋体"/>
                <w:color w:val="000000"/>
                <w:kern w:val="0"/>
                <w:szCs w:val="21"/>
              </w:rPr>
              <w:t>计算机、通信和其他电子设备制造业</w:t>
            </w:r>
          </w:p>
        </w:tc>
        <w:tc>
          <w:tcPr>
            <w:tcW w:w="3580" w:type="dxa"/>
            <w:tcBorders>
              <w:top w:val="nil"/>
              <w:left w:val="nil"/>
              <w:bottom w:val="nil"/>
              <w:right w:val="nil"/>
            </w:tcBorders>
            <w:vAlign w:val="center"/>
          </w:tcPr>
          <w:p>
            <w:pPr>
              <w:widowControl/>
              <w:jc w:val="center"/>
              <w:rPr>
                <w:rFonts w:ascii="仿宋_GB2312" w:hAnsi="宋体" w:cs="宋体"/>
                <w:color w:val="000000"/>
                <w:kern w:val="0"/>
                <w:szCs w:val="21"/>
              </w:rPr>
            </w:pPr>
            <w:r>
              <w:rPr>
                <w:rFonts w:hint="eastAsia" w:ascii="仿宋_GB2312" w:hAnsi="宋体" w:cs="宋体"/>
                <w:color w:val="000000"/>
                <w:kern w:val="0"/>
                <w:szCs w:val="21"/>
              </w:rPr>
              <w:t xml:space="preserve">6.20 </w:t>
            </w:r>
          </w:p>
        </w:tc>
      </w:tr>
      <w:tr>
        <w:tblPrEx>
          <w:tblCellMar>
            <w:top w:w="0" w:type="dxa"/>
            <w:left w:w="108" w:type="dxa"/>
            <w:bottom w:w="0" w:type="dxa"/>
            <w:right w:w="108" w:type="dxa"/>
          </w:tblCellMar>
        </w:tblPrEx>
        <w:trPr>
          <w:trHeight w:val="270" w:hRule="atLeast"/>
          <w:jc w:val="center"/>
        </w:trPr>
        <w:tc>
          <w:tcPr>
            <w:tcW w:w="6000" w:type="dxa"/>
            <w:tcBorders>
              <w:top w:val="nil"/>
              <w:left w:val="nil"/>
              <w:bottom w:val="nil"/>
              <w:right w:val="single" w:color="000000" w:sz="8" w:space="0"/>
            </w:tcBorders>
            <w:vAlign w:val="center"/>
          </w:tcPr>
          <w:p>
            <w:pPr>
              <w:widowControl/>
              <w:jc w:val="left"/>
              <w:rPr>
                <w:rFonts w:ascii="仿宋_GB2312" w:hAnsi="宋体" w:cs="宋体"/>
                <w:color w:val="000000"/>
                <w:kern w:val="0"/>
                <w:szCs w:val="21"/>
              </w:rPr>
            </w:pPr>
            <w:r>
              <w:rPr>
                <w:rFonts w:hint="eastAsia" w:ascii="仿宋_GB2312" w:hAnsi="宋体" w:cs="宋体"/>
                <w:color w:val="000000"/>
                <w:kern w:val="0"/>
                <w:szCs w:val="21"/>
              </w:rPr>
              <w:t>仪器仪表制造业</w:t>
            </w:r>
          </w:p>
        </w:tc>
        <w:tc>
          <w:tcPr>
            <w:tcW w:w="3580" w:type="dxa"/>
            <w:tcBorders>
              <w:top w:val="nil"/>
              <w:left w:val="nil"/>
              <w:bottom w:val="nil"/>
              <w:right w:val="nil"/>
            </w:tcBorders>
            <w:vAlign w:val="center"/>
          </w:tcPr>
          <w:p>
            <w:pPr>
              <w:widowControl/>
              <w:jc w:val="center"/>
              <w:rPr>
                <w:rFonts w:ascii="仿宋_GB2312" w:hAnsi="宋体" w:cs="宋体"/>
                <w:color w:val="000000"/>
                <w:kern w:val="0"/>
                <w:szCs w:val="21"/>
              </w:rPr>
            </w:pPr>
            <w:r>
              <w:rPr>
                <w:rFonts w:hint="eastAsia" w:ascii="仿宋_GB2312" w:hAnsi="宋体" w:cs="宋体"/>
                <w:color w:val="000000"/>
                <w:kern w:val="0"/>
                <w:szCs w:val="21"/>
              </w:rPr>
              <w:t xml:space="preserve">1.05 </w:t>
            </w:r>
          </w:p>
        </w:tc>
      </w:tr>
      <w:tr>
        <w:tblPrEx>
          <w:tblCellMar>
            <w:top w:w="0" w:type="dxa"/>
            <w:left w:w="108" w:type="dxa"/>
            <w:bottom w:w="0" w:type="dxa"/>
            <w:right w:w="108" w:type="dxa"/>
          </w:tblCellMar>
        </w:tblPrEx>
        <w:trPr>
          <w:trHeight w:val="270" w:hRule="atLeast"/>
          <w:jc w:val="center"/>
        </w:trPr>
        <w:tc>
          <w:tcPr>
            <w:tcW w:w="6000" w:type="dxa"/>
            <w:tcBorders>
              <w:top w:val="nil"/>
              <w:left w:val="nil"/>
              <w:bottom w:val="nil"/>
              <w:right w:val="single" w:color="000000" w:sz="8" w:space="0"/>
            </w:tcBorders>
            <w:vAlign w:val="center"/>
          </w:tcPr>
          <w:p>
            <w:pPr>
              <w:widowControl/>
              <w:jc w:val="left"/>
              <w:rPr>
                <w:rFonts w:ascii="仿宋_GB2312" w:hAnsi="宋体" w:cs="宋体"/>
                <w:color w:val="000000"/>
                <w:kern w:val="0"/>
                <w:szCs w:val="21"/>
              </w:rPr>
            </w:pPr>
            <w:r>
              <w:rPr>
                <w:rFonts w:hint="eastAsia" w:ascii="仿宋_GB2312" w:hAnsi="宋体" w:cs="宋体"/>
                <w:color w:val="000000"/>
                <w:kern w:val="0"/>
                <w:szCs w:val="21"/>
              </w:rPr>
              <w:t>其他制造业</w:t>
            </w:r>
          </w:p>
        </w:tc>
        <w:tc>
          <w:tcPr>
            <w:tcW w:w="3580" w:type="dxa"/>
            <w:tcBorders>
              <w:top w:val="nil"/>
              <w:left w:val="nil"/>
              <w:bottom w:val="nil"/>
              <w:right w:val="nil"/>
            </w:tcBorders>
            <w:vAlign w:val="center"/>
          </w:tcPr>
          <w:p>
            <w:pPr>
              <w:widowControl/>
              <w:jc w:val="center"/>
              <w:rPr>
                <w:rFonts w:ascii="仿宋_GB2312"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270" w:hRule="atLeast"/>
          <w:jc w:val="center"/>
        </w:trPr>
        <w:tc>
          <w:tcPr>
            <w:tcW w:w="6000" w:type="dxa"/>
            <w:tcBorders>
              <w:top w:val="nil"/>
              <w:left w:val="nil"/>
              <w:bottom w:val="nil"/>
              <w:right w:val="single" w:color="000000" w:sz="8" w:space="0"/>
            </w:tcBorders>
            <w:vAlign w:val="center"/>
          </w:tcPr>
          <w:p>
            <w:pPr>
              <w:widowControl/>
              <w:jc w:val="left"/>
              <w:rPr>
                <w:rFonts w:ascii="仿宋_GB2312" w:hAnsi="宋体" w:cs="宋体"/>
                <w:color w:val="000000"/>
                <w:kern w:val="0"/>
                <w:szCs w:val="21"/>
              </w:rPr>
            </w:pPr>
            <w:r>
              <w:rPr>
                <w:rFonts w:hint="eastAsia" w:ascii="仿宋_GB2312" w:hAnsi="宋体" w:cs="宋体"/>
                <w:color w:val="000000"/>
                <w:kern w:val="0"/>
                <w:szCs w:val="21"/>
              </w:rPr>
              <w:t>废弃资源综合利用业</w:t>
            </w:r>
          </w:p>
        </w:tc>
        <w:tc>
          <w:tcPr>
            <w:tcW w:w="3580" w:type="dxa"/>
            <w:tcBorders>
              <w:top w:val="nil"/>
              <w:left w:val="nil"/>
              <w:bottom w:val="nil"/>
              <w:right w:val="nil"/>
            </w:tcBorders>
            <w:vAlign w:val="center"/>
          </w:tcPr>
          <w:p>
            <w:pPr>
              <w:widowControl/>
              <w:jc w:val="center"/>
              <w:rPr>
                <w:rFonts w:ascii="仿宋_GB2312"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270" w:hRule="atLeast"/>
          <w:jc w:val="center"/>
        </w:trPr>
        <w:tc>
          <w:tcPr>
            <w:tcW w:w="6000" w:type="dxa"/>
            <w:tcBorders>
              <w:top w:val="nil"/>
              <w:left w:val="nil"/>
              <w:bottom w:val="nil"/>
              <w:right w:val="single" w:color="000000" w:sz="8" w:space="0"/>
            </w:tcBorders>
            <w:vAlign w:val="center"/>
          </w:tcPr>
          <w:p>
            <w:pPr>
              <w:widowControl/>
              <w:jc w:val="left"/>
              <w:rPr>
                <w:rFonts w:ascii="仿宋_GB2312" w:hAnsi="宋体" w:cs="宋体"/>
                <w:color w:val="000000"/>
                <w:kern w:val="0"/>
                <w:szCs w:val="21"/>
              </w:rPr>
            </w:pPr>
            <w:r>
              <w:rPr>
                <w:rFonts w:hint="eastAsia" w:ascii="仿宋_GB2312" w:hAnsi="宋体" w:cs="宋体"/>
                <w:color w:val="000000"/>
                <w:kern w:val="0"/>
                <w:szCs w:val="21"/>
              </w:rPr>
              <w:t>金属制品、机械和设备修理业</w:t>
            </w:r>
          </w:p>
        </w:tc>
        <w:tc>
          <w:tcPr>
            <w:tcW w:w="3580" w:type="dxa"/>
            <w:tcBorders>
              <w:top w:val="nil"/>
              <w:left w:val="nil"/>
              <w:bottom w:val="nil"/>
              <w:right w:val="nil"/>
            </w:tcBorders>
            <w:vAlign w:val="center"/>
          </w:tcPr>
          <w:p>
            <w:pPr>
              <w:widowControl/>
              <w:jc w:val="center"/>
              <w:rPr>
                <w:rFonts w:ascii="仿宋_GB2312"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270" w:hRule="atLeast"/>
          <w:jc w:val="center"/>
        </w:trPr>
        <w:tc>
          <w:tcPr>
            <w:tcW w:w="6000" w:type="dxa"/>
            <w:tcBorders>
              <w:top w:val="nil"/>
              <w:left w:val="nil"/>
              <w:bottom w:val="nil"/>
              <w:right w:val="single" w:color="000000" w:sz="8" w:space="0"/>
            </w:tcBorders>
            <w:vAlign w:val="center"/>
          </w:tcPr>
          <w:p>
            <w:pPr>
              <w:widowControl/>
              <w:jc w:val="left"/>
              <w:rPr>
                <w:rFonts w:ascii="仿宋_GB2312" w:hAnsi="宋体" w:cs="宋体"/>
                <w:color w:val="000000"/>
                <w:kern w:val="0"/>
                <w:szCs w:val="21"/>
              </w:rPr>
            </w:pPr>
            <w:r>
              <w:rPr>
                <w:rFonts w:hint="eastAsia" w:ascii="仿宋_GB2312" w:hAnsi="宋体" w:cs="宋体"/>
                <w:color w:val="000000"/>
                <w:kern w:val="0"/>
                <w:szCs w:val="21"/>
              </w:rPr>
              <w:t>电力、热力生产和供应业</w:t>
            </w:r>
          </w:p>
        </w:tc>
        <w:tc>
          <w:tcPr>
            <w:tcW w:w="3580" w:type="dxa"/>
            <w:tcBorders>
              <w:top w:val="nil"/>
              <w:left w:val="nil"/>
              <w:bottom w:val="nil"/>
              <w:right w:val="nil"/>
            </w:tcBorders>
            <w:vAlign w:val="center"/>
          </w:tcPr>
          <w:p>
            <w:pPr>
              <w:widowControl/>
              <w:jc w:val="center"/>
              <w:rPr>
                <w:rFonts w:ascii="仿宋_GB2312" w:hAnsi="宋体" w:cs="宋体"/>
                <w:color w:val="000000"/>
                <w:kern w:val="0"/>
                <w:szCs w:val="21"/>
              </w:rPr>
            </w:pPr>
            <w:r>
              <w:rPr>
                <w:rFonts w:hint="eastAsia" w:ascii="仿宋_GB2312" w:hAnsi="宋体" w:cs="宋体"/>
                <w:color w:val="000000"/>
                <w:kern w:val="0"/>
                <w:szCs w:val="21"/>
              </w:rPr>
              <w:t xml:space="preserve">16.45 </w:t>
            </w:r>
          </w:p>
        </w:tc>
      </w:tr>
      <w:tr>
        <w:tblPrEx>
          <w:tblCellMar>
            <w:top w:w="0" w:type="dxa"/>
            <w:left w:w="108" w:type="dxa"/>
            <w:bottom w:w="0" w:type="dxa"/>
            <w:right w:w="108" w:type="dxa"/>
          </w:tblCellMar>
        </w:tblPrEx>
        <w:trPr>
          <w:trHeight w:val="270" w:hRule="atLeast"/>
          <w:jc w:val="center"/>
        </w:trPr>
        <w:tc>
          <w:tcPr>
            <w:tcW w:w="6000" w:type="dxa"/>
            <w:tcBorders>
              <w:top w:val="nil"/>
              <w:left w:val="nil"/>
              <w:bottom w:val="nil"/>
              <w:right w:val="single" w:color="000000" w:sz="8" w:space="0"/>
            </w:tcBorders>
            <w:vAlign w:val="center"/>
          </w:tcPr>
          <w:p>
            <w:pPr>
              <w:widowControl/>
              <w:jc w:val="left"/>
              <w:rPr>
                <w:rFonts w:ascii="仿宋_GB2312" w:hAnsi="宋体" w:cs="宋体"/>
                <w:color w:val="000000"/>
                <w:kern w:val="0"/>
                <w:szCs w:val="21"/>
              </w:rPr>
            </w:pPr>
            <w:r>
              <w:rPr>
                <w:rFonts w:hint="eastAsia" w:ascii="仿宋_GB2312" w:hAnsi="宋体" w:cs="宋体"/>
                <w:color w:val="000000"/>
                <w:kern w:val="0"/>
                <w:szCs w:val="21"/>
              </w:rPr>
              <w:t>燃气生产和供应业</w:t>
            </w:r>
          </w:p>
        </w:tc>
        <w:tc>
          <w:tcPr>
            <w:tcW w:w="3580" w:type="dxa"/>
            <w:tcBorders>
              <w:top w:val="nil"/>
              <w:left w:val="nil"/>
              <w:bottom w:val="nil"/>
              <w:right w:val="nil"/>
            </w:tcBorders>
            <w:vAlign w:val="center"/>
          </w:tcPr>
          <w:p>
            <w:pPr>
              <w:widowControl/>
              <w:jc w:val="center"/>
              <w:rPr>
                <w:rFonts w:ascii="仿宋_GB2312" w:hAnsi="宋体" w:cs="宋体"/>
                <w:color w:val="000000"/>
                <w:kern w:val="0"/>
                <w:szCs w:val="21"/>
              </w:rPr>
            </w:pPr>
            <w:r>
              <w:rPr>
                <w:rFonts w:hint="eastAsia" w:ascii="仿宋_GB2312" w:hAnsi="宋体" w:cs="宋体"/>
                <w:color w:val="000000"/>
                <w:kern w:val="0"/>
                <w:szCs w:val="21"/>
              </w:rPr>
              <w:t xml:space="preserve">24.73 </w:t>
            </w:r>
          </w:p>
        </w:tc>
      </w:tr>
      <w:tr>
        <w:tblPrEx>
          <w:tblCellMar>
            <w:top w:w="0" w:type="dxa"/>
            <w:left w:w="108" w:type="dxa"/>
            <w:bottom w:w="0" w:type="dxa"/>
            <w:right w:w="108" w:type="dxa"/>
          </w:tblCellMar>
        </w:tblPrEx>
        <w:trPr>
          <w:trHeight w:val="285" w:hRule="atLeast"/>
          <w:jc w:val="center"/>
        </w:trPr>
        <w:tc>
          <w:tcPr>
            <w:tcW w:w="6000" w:type="dxa"/>
            <w:tcBorders>
              <w:top w:val="nil"/>
              <w:left w:val="nil"/>
              <w:bottom w:val="single" w:color="000000" w:sz="8" w:space="0"/>
              <w:right w:val="single" w:color="000000" w:sz="8" w:space="0"/>
            </w:tcBorders>
            <w:vAlign w:val="center"/>
          </w:tcPr>
          <w:p>
            <w:pPr>
              <w:widowControl/>
              <w:jc w:val="left"/>
              <w:rPr>
                <w:rFonts w:ascii="仿宋_GB2312" w:hAnsi="宋体" w:cs="宋体"/>
                <w:color w:val="000000"/>
                <w:kern w:val="0"/>
                <w:szCs w:val="21"/>
              </w:rPr>
            </w:pPr>
            <w:r>
              <w:rPr>
                <w:rFonts w:hint="eastAsia" w:ascii="仿宋_GB2312" w:hAnsi="宋体" w:cs="宋体"/>
                <w:color w:val="000000"/>
                <w:kern w:val="0"/>
                <w:szCs w:val="21"/>
              </w:rPr>
              <w:t>水的生产和供应业</w:t>
            </w:r>
          </w:p>
        </w:tc>
        <w:tc>
          <w:tcPr>
            <w:tcW w:w="3580" w:type="dxa"/>
            <w:tcBorders>
              <w:top w:val="nil"/>
              <w:left w:val="nil"/>
              <w:bottom w:val="single" w:color="auto" w:sz="8" w:space="0"/>
              <w:right w:val="nil"/>
            </w:tcBorders>
            <w:vAlign w:val="center"/>
          </w:tcPr>
          <w:p>
            <w:pPr>
              <w:widowControl/>
              <w:jc w:val="center"/>
              <w:rPr>
                <w:rFonts w:ascii="仿宋_GB2312" w:hAnsi="宋体" w:cs="宋体"/>
                <w:color w:val="000000"/>
                <w:kern w:val="0"/>
                <w:szCs w:val="21"/>
              </w:rPr>
            </w:pPr>
            <w:r>
              <w:rPr>
                <w:rFonts w:hint="eastAsia" w:ascii="仿宋_GB2312" w:hAnsi="宋体" w:cs="宋体"/>
                <w:color w:val="000000"/>
                <w:kern w:val="0"/>
                <w:szCs w:val="21"/>
              </w:rPr>
              <w:t xml:space="preserve">6.47 </w:t>
            </w:r>
          </w:p>
        </w:tc>
      </w:tr>
    </w:tbl>
    <w:p>
      <w:pPr>
        <w:spacing w:line="400" w:lineRule="exact"/>
        <w:rPr>
          <w:rFonts w:ascii="仿宋_GB2312" w:hAnsi="仿宋"/>
          <w:snapToGrid w:val="0"/>
          <w:kern w:val="0"/>
          <w:sz w:val="32"/>
          <w:szCs w:val="32"/>
        </w:rPr>
      </w:pPr>
    </w:p>
    <w:p>
      <w:pPr>
        <w:spacing w:line="560" w:lineRule="exact"/>
        <w:ind w:firstLine="640" w:firstLineChars="200"/>
        <w:rPr>
          <w:rFonts w:ascii="楷体_GB2312" w:hAnsi="仿宋" w:eastAsia="楷体_GB2312"/>
          <w:snapToGrid w:val="0"/>
          <w:kern w:val="0"/>
          <w:sz w:val="32"/>
          <w:szCs w:val="32"/>
        </w:rPr>
      </w:pPr>
      <w:r>
        <w:rPr>
          <w:rFonts w:hint="eastAsia" w:ascii="楷体_GB2312" w:hAnsi="仿宋" w:eastAsia="楷体_GB2312"/>
          <w:snapToGrid w:val="0"/>
          <w:kern w:val="0"/>
          <w:sz w:val="32"/>
          <w:szCs w:val="32"/>
        </w:rPr>
        <w:t>（四）企业研发活动</w:t>
      </w:r>
    </w:p>
    <w:p>
      <w:pPr>
        <w:spacing w:afterLines="50" w:line="560" w:lineRule="exact"/>
        <w:ind w:firstLine="640" w:firstLineChars="200"/>
        <w:rPr>
          <w:rFonts w:ascii="仿宋_GB2312" w:hAnsi="仿宋" w:eastAsia="仿宋_GB2312"/>
          <w:snapToGrid w:val="0"/>
          <w:kern w:val="0"/>
          <w:sz w:val="32"/>
          <w:szCs w:val="32"/>
        </w:rPr>
      </w:pPr>
      <w:r>
        <w:rPr>
          <w:rFonts w:hint="eastAsia" w:ascii="仿宋_GB2312" w:hAnsi="仿宋" w:eastAsia="仿宋_GB2312"/>
          <w:snapToGrid w:val="0"/>
          <w:kern w:val="0"/>
          <w:sz w:val="32"/>
          <w:szCs w:val="32"/>
        </w:rPr>
        <w:t>2013年，在规模以上工业企业法人单位中开展R&amp;D活动的企业法人单位13个，占全部规模以上工业企业法人单位的22.8%。规模以上工业企业法人单位R&amp;D经费支出4.99亿元；R&amp;D经费投入强度为0.82%。规模以上工业企业法人单位全年专利申请量1282件，其中发明专利申请566件，发明专利申请所占比重为44.1%。</w:t>
      </w:r>
    </w:p>
    <w:p>
      <w:pPr>
        <w:spacing w:afterLines="50" w:line="560" w:lineRule="exact"/>
        <w:ind w:firstLine="640" w:firstLineChars="200"/>
        <w:rPr>
          <w:rFonts w:ascii="仿宋_GB2312" w:hAnsi="仿宋" w:eastAsia="仿宋_GB2312"/>
          <w:snapToGrid w:val="0"/>
          <w:kern w:val="0"/>
          <w:sz w:val="32"/>
          <w:szCs w:val="32"/>
        </w:rPr>
      </w:pPr>
    </w:p>
    <w:p>
      <w:pPr>
        <w:spacing w:afterLines="50" w:line="560" w:lineRule="exact"/>
        <w:ind w:firstLine="640" w:firstLineChars="200"/>
        <w:rPr>
          <w:rFonts w:ascii="仿宋_GB2312" w:hAnsi="仿宋" w:eastAsia="仿宋_GB2312"/>
          <w:snapToGrid w:val="0"/>
          <w:kern w:val="0"/>
          <w:sz w:val="32"/>
          <w:szCs w:val="32"/>
        </w:rPr>
      </w:pPr>
    </w:p>
    <w:tbl>
      <w:tblPr>
        <w:tblStyle w:val="4"/>
        <w:tblW w:w="9760" w:type="dxa"/>
        <w:jc w:val="center"/>
        <w:tblLayout w:type="fixed"/>
        <w:tblCellMar>
          <w:top w:w="0" w:type="dxa"/>
          <w:left w:w="108" w:type="dxa"/>
          <w:bottom w:w="0" w:type="dxa"/>
          <w:right w:w="108" w:type="dxa"/>
        </w:tblCellMar>
      </w:tblPr>
      <w:tblGrid>
        <w:gridCol w:w="5387"/>
        <w:gridCol w:w="2126"/>
        <w:gridCol w:w="2247"/>
      </w:tblGrid>
      <w:tr>
        <w:tblPrEx>
          <w:tblCellMar>
            <w:top w:w="0" w:type="dxa"/>
            <w:left w:w="108" w:type="dxa"/>
            <w:bottom w:w="0" w:type="dxa"/>
            <w:right w:w="108" w:type="dxa"/>
          </w:tblCellMar>
        </w:tblPrEx>
        <w:trPr>
          <w:trHeight w:val="405" w:hRule="atLeast"/>
          <w:jc w:val="center"/>
        </w:trPr>
        <w:tc>
          <w:tcPr>
            <w:tcW w:w="9760" w:type="dxa"/>
            <w:gridSpan w:val="3"/>
            <w:tcBorders>
              <w:top w:val="nil"/>
              <w:left w:val="nil"/>
              <w:bottom w:val="nil"/>
              <w:right w:val="nil"/>
            </w:tcBorders>
            <w:vAlign w:val="center"/>
          </w:tcPr>
          <w:p>
            <w:pPr>
              <w:widowControl/>
              <w:spacing w:line="400" w:lineRule="exact"/>
              <w:jc w:val="center"/>
              <w:rPr>
                <w:rFonts w:ascii="宋体" w:hAnsi="宋体" w:cs="宋体"/>
                <w:color w:val="000000"/>
                <w:kern w:val="0"/>
                <w:sz w:val="28"/>
                <w:szCs w:val="28"/>
              </w:rPr>
            </w:pPr>
            <w:r>
              <w:rPr>
                <w:rFonts w:hint="eastAsia" w:ascii="宋体" w:hAnsi="宋体" w:cs="宋体"/>
                <w:color w:val="000000"/>
                <w:kern w:val="0"/>
                <w:sz w:val="28"/>
                <w:szCs w:val="28"/>
              </w:rPr>
              <w:t>表2-5 按行业分组的规模以上工业企业法人单位</w:t>
            </w:r>
          </w:p>
        </w:tc>
      </w:tr>
      <w:tr>
        <w:tblPrEx>
          <w:tblCellMar>
            <w:top w:w="0" w:type="dxa"/>
            <w:left w:w="108" w:type="dxa"/>
            <w:bottom w:w="0" w:type="dxa"/>
            <w:right w:w="108" w:type="dxa"/>
          </w:tblCellMar>
        </w:tblPrEx>
        <w:trPr>
          <w:trHeight w:val="420" w:hRule="atLeast"/>
          <w:jc w:val="center"/>
        </w:trPr>
        <w:tc>
          <w:tcPr>
            <w:tcW w:w="9760" w:type="dxa"/>
            <w:gridSpan w:val="3"/>
            <w:tcBorders>
              <w:top w:val="nil"/>
              <w:left w:val="nil"/>
              <w:bottom w:val="single" w:color="000000" w:sz="8" w:space="0"/>
              <w:right w:val="nil"/>
            </w:tcBorders>
            <w:vAlign w:val="center"/>
          </w:tcPr>
          <w:p>
            <w:pPr>
              <w:widowControl/>
              <w:spacing w:line="400" w:lineRule="exact"/>
              <w:jc w:val="center"/>
              <w:rPr>
                <w:rFonts w:ascii="宋体" w:hAnsi="宋体" w:cs="宋体"/>
                <w:color w:val="000000"/>
                <w:kern w:val="0"/>
                <w:sz w:val="28"/>
                <w:szCs w:val="28"/>
              </w:rPr>
            </w:pPr>
            <w:r>
              <w:rPr>
                <w:rFonts w:hint="eastAsia" w:ascii="宋体" w:hAnsi="宋体" w:cs="宋体"/>
                <w:color w:val="000000"/>
                <w:kern w:val="0"/>
                <w:sz w:val="28"/>
                <w:szCs w:val="28"/>
              </w:rPr>
              <w:t>R&amp;D经费支出及投入强度情况</w:t>
            </w:r>
          </w:p>
        </w:tc>
      </w:tr>
      <w:tr>
        <w:tblPrEx>
          <w:tblCellMar>
            <w:top w:w="0" w:type="dxa"/>
            <w:left w:w="108" w:type="dxa"/>
            <w:bottom w:w="0" w:type="dxa"/>
            <w:right w:w="108" w:type="dxa"/>
          </w:tblCellMar>
        </w:tblPrEx>
        <w:trPr>
          <w:trHeight w:val="510" w:hRule="atLeast"/>
          <w:jc w:val="center"/>
        </w:trPr>
        <w:tc>
          <w:tcPr>
            <w:tcW w:w="5387" w:type="dxa"/>
            <w:vMerge w:val="restart"/>
            <w:tcBorders>
              <w:top w:val="nil"/>
              <w:left w:val="nil"/>
              <w:bottom w:val="single" w:color="000000" w:sz="8" w:space="0"/>
              <w:right w:val="single" w:color="000000" w:sz="8" w:space="0"/>
            </w:tcBorders>
            <w:vAlign w:val="center"/>
          </w:tcPr>
          <w:p>
            <w:pPr>
              <w:widowControl/>
              <w:spacing w:line="400" w:lineRule="exact"/>
              <w:jc w:val="center"/>
              <w:rPr>
                <w:rFonts w:ascii="仿宋_GB2312" w:hAnsi="宋体" w:cs="宋体"/>
                <w:bCs/>
                <w:color w:val="000000"/>
                <w:kern w:val="0"/>
                <w:sz w:val="2"/>
                <w:szCs w:val="2"/>
              </w:rPr>
            </w:pPr>
            <w:r>
              <w:rPr>
                <w:rFonts w:hint="eastAsia" w:ascii="仿宋_GB2312" w:hAnsi="宋体" w:cs="宋体"/>
                <w:bCs/>
                <w:color w:val="000000"/>
                <w:kern w:val="0"/>
                <w:sz w:val="2"/>
                <w:szCs w:val="2"/>
              </w:rPr>
              <w:t>　</w:t>
            </w:r>
          </w:p>
        </w:tc>
        <w:tc>
          <w:tcPr>
            <w:tcW w:w="2126" w:type="dxa"/>
            <w:tcBorders>
              <w:top w:val="nil"/>
              <w:left w:val="nil"/>
              <w:bottom w:val="nil"/>
              <w:right w:val="single" w:color="000000" w:sz="8" w:space="0"/>
            </w:tcBorders>
            <w:vAlign w:val="center"/>
          </w:tcPr>
          <w:p>
            <w:pPr>
              <w:widowControl/>
              <w:spacing w:line="400" w:lineRule="exact"/>
              <w:jc w:val="center"/>
              <w:rPr>
                <w:rFonts w:ascii="仿宋_GB2312" w:hAnsi="宋体" w:cs="宋体"/>
                <w:bCs/>
                <w:color w:val="000000"/>
                <w:kern w:val="0"/>
                <w:sz w:val="22"/>
              </w:rPr>
            </w:pPr>
            <w:r>
              <w:rPr>
                <w:rFonts w:hint="eastAsia" w:ascii="仿宋_GB2312" w:hAnsi="宋体" w:cs="宋体"/>
                <w:bCs/>
                <w:color w:val="000000"/>
                <w:kern w:val="0"/>
                <w:sz w:val="22"/>
              </w:rPr>
              <w:t>R&amp;D经费支出</w:t>
            </w:r>
          </w:p>
        </w:tc>
        <w:tc>
          <w:tcPr>
            <w:tcW w:w="2247" w:type="dxa"/>
            <w:tcBorders>
              <w:top w:val="nil"/>
              <w:left w:val="nil"/>
              <w:bottom w:val="nil"/>
              <w:right w:val="nil"/>
            </w:tcBorders>
            <w:vAlign w:val="center"/>
          </w:tcPr>
          <w:p>
            <w:pPr>
              <w:widowControl/>
              <w:spacing w:line="400" w:lineRule="exact"/>
              <w:jc w:val="center"/>
              <w:rPr>
                <w:rFonts w:ascii="仿宋_GB2312" w:hAnsi="宋体" w:cs="宋体"/>
                <w:bCs/>
                <w:color w:val="000000"/>
                <w:kern w:val="0"/>
                <w:sz w:val="22"/>
              </w:rPr>
            </w:pPr>
            <w:r>
              <w:rPr>
                <w:rFonts w:hint="eastAsia" w:ascii="仿宋_GB2312" w:hAnsi="宋体" w:cs="宋体"/>
                <w:bCs/>
                <w:color w:val="000000"/>
                <w:kern w:val="0"/>
                <w:sz w:val="22"/>
              </w:rPr>
              <w:t>R&amp;D经费</w:t>
            </w:r>
          </w:p>
        </w:tc>
      </w:tr>
      <w:tr>
        <w:tblPrEx>
          <w:tblCellMar>
            <w:top w:w="0" w:type="dxa"/>
            <w:left w:w="108" w:type="dxa"/>
            <w:bottom w:w="0" w:type="dxa"/>
            <w:right w:w="108" w:type="dxa"/>
          </w:tblCellMar>
        </w:tblPrEx>
        <w:trPr>
          <w:trHeight w:val="285" w:hRule="atLeast"/>
          <w:jc w:val="center"/>
        </w:trPr>
        <w:tc>
          <w:tcPr>
            <w:tcW w:w="5387" w:type="dxa"/>
            <w:vMerge w:val="continue"/>
            <w:tcBorders>
              <w:top w:val="nil"/>
              <w:left w:val="nil"/>
              <w:bottom w:val="single" w:color="000000" w:sz="8" w:space="0"/>
              <w:right w:val="single" w:color="000000" w:sz="8" w:space="0"/>
            </w:tcBorders>
            <w:vAlign w:val="center"/>
          </w:tcPr>
          <w:p>
            <w:pPr>
              <w:widowControl/>
              <w:spacing w:line="400" w:lineRule="exact"/>
              <w:jc w:val="left"/>
              <w:rPr>
                <w:rFonts w:ascii="仿宋_GB2312" w:hAnsi="宋体" w:cs="宋体"/>
                <w:bCs/>
                <w:color w:val="000000"/>
                <w:kern w:val="0"/>
                <w:sz w:val="2"/>
                <w:szCs w:val="2"/>
              </w:rPr>
            </w:pPr>
          </w:p>
        </w:tc>
        <w:tc>
          <w:tcPr>
            <w:tcW w:w="2126" w:type="dxa"/>
            <w:tcBorders>
              <w:top w:val="nil"/>
              <w:left w:val="nil"/>
              <w:bottom w:val="single" w:color="000000" w:sz="8" w:space="0"/>
              <w:right w:val="single" w:color="000000" w:sz="8" w:space="0"/>
            </w:tcBorders>
            <w:vAlign w:val="center"/>
          </w:tcPr>
          <w:p>
            <w:pPr>
              <w:widowControl/>
              <w:spacing w:line="400" w:lineRule="exact"/>
              <w:jc w:val="center"/>
              <w:rPr>
                <w:rFonts w:ascii="仿宋_GB2312" w:hAnsi="宋体" w:cs="宋体"/>
                <w:bCs/>
                <w:color w:val="000000"/>
                <w:kern w:val="0"/>
                <w:sz w:val="22"/>
              </w:rPr>
            </w:pPr>
            <w:r>
              <w:rPr>
                <w:rFonts w:hint="eastAsia" w:ascii="仿宋_GB2312" w:hAnsi="宋体" w:cs="宋体"/>
                <w:bCs/>
                <w:color w:val="000000"/>
                <w:kern w:val="0"/>
                <w:sz w:val="22"/>
              </w:rPr>
              <w:t>（万元）</w:t>
            </w:r>
          </w:p>
        </w:tc>
        <w:tc>
          <w:tcPr>
            <w:tcW w:w="2247" w:type="dxa"/>
            <w:tcBorders>
              <w:top w:val="nil"/>
              <w:left w:val="nil"/>
              <w:bottom w:val="single" w:color="000000" w:sz="8" w:space="0"/>
              <w:right w:val="nil"/>
            </w:tcBorders>
            <w:vAlign w:val="center"/>
          </w:tcPr>
          <w:p>
            <w:pPr>
              <w:widowControl/>
              <w:spacing w:line="400" w:lineRule="exact"/>
              <w:jc w:val="center"/>
              <w:rPr>
                <w:rFonts w:ascii="仿宋_GB2312" w:hAnsi="宋体" w:cs="宋体"/>
                <w:bCs/>
                <w:color w:val="000000"/>
                <w:kern w:val="0"/>
                <w:sz w:val="22"/>
              </w:rPr>
            </w:pPr>
            <w:r>
              <w:rPr>
                <w:rFonts w:hint="eastAsia" w:ascii="仿宋_GB2312" w:hAnsi="宋体" w:cs="宋体"/>
                <w:bCs/>
                <w:color w:val="000000"/>
                <w:kern w:val="0"/>
                <w:sz w:val="22"/>
              </w:rPr>
              <w:t>投入强度（%）</w:t>
            </w:r>
          </w:p>
        </w:tc>
      </w:tr>
      <w:tr>
        <w:tblPrEx>
          <w:tblCellMar>
            <w:top w:w="0" w:type="dxa"/>
            <w:left w:w="108" w:type="dxa"/>
            <w:bottom w:w="0" w:type="dxa"/>
            <w:right w:w="108" w:type="dxa"/>
          </w:tblCellMar>
        </w:tblPrEx>
        <w:trPr>
          <w:trHeight w:val="270" w:hRule="atLeast"/>
          <w:jc w:val="center"/>
        </w:trPr>
        <w:tc>
          <w:tcPr>
            <w:tcW w:w="5387" w:type="dxa"/>
            <w:tcBorders>
              <w:top w:val="nil"/>
              <w:left w:val="nil"/>
              <w:bottom w:val="nil"/>
              <w:right w:val="single" w:color="000000" w:sz="8" w:space="0"/>
            </w:tcBorders>
            <w:vAlign w:val="bottom"/>
          </w:tcPr>
          <w:p>
            <w:pPr>
              <w:widowControl/>
              <w:spacing w:line="400" w:lineRule="exact"/>
              <w:jc w:val="center"/>
              <w:rPr>
                <w:rFonts w:ascii="仿宋_GB2312" w:hAnsi="宋体" w:cs="宋体"/>
                <w:bCs/>
                <w:color w:val="000000"/>
                <w:kern w:val="0"/>
                <w:sz w:val="22"/>
              </w:rPr>
            </w:pPr>
            <w:r>
              <w:rPr>
                <w:rFonts w:hint="eastAsia" w:ascii="仿宋_GB2312" w:hAnsi="宋体" w:cs="宋体"/>
                <w:bCs/>
                <w:color w:val="000000"/>
                <w:kern w:val="0"/>
                <w:sz w:val="22"/>
              </w:rPr>
              <w:t>合计</w:t>
            </w:r>
          </w:p>
        </w:tc>
        <w:tc>
          <w:tcPr>
            <w:tcW w:w="2126" w:type="dxa"/>
            <w:tcBorders>
              <w:top w:val="nil"/>
              <w:left w:val="nil"/>
              <w:bottom w:val="nil"/>
              <w:right w:val="single" w:color="000000" w:sz="8" w:space="0"/>
            </w:tcBorders>
            <w:vAlign w:val="center"/>
          </w:tcPr>
          <w:p>
            <w:pPr>
              <w:widowControl/>
              <w:spacing w:line="400" w:lineRule="exact"/>
              <w:jc w:val="center"/>
              <w:rPr>
                <w:rFonts w:ascii="仿宋_GB2312" w:hAnsi="宋体" w:cs="宋体"/>
                <w:bCs/>
                <w:color w:val="000000"/>
                <w:kern w:val="0"/>
                <w:sz w:val="22"/>
              </w:rPr>
            </w:pPr>
            <w:r>
              <w:rPr>
                <w:rFonts w:hint="eastAsia" w:ascii="仿宋_GB2312" w:hAnsi="宋体" w:cs="宋体"/>
                <w:bCs/>
                <w:color w:val="000000"/>
                <w:kern w:val="0"/>
                <w:sz w:val="22"/>
              </w:rPr>
              <w:t>49931.2</w:t>
            </w:r>
          </w:p>
        </w:tc>
        <w:tc>
          <w:tcPr>
            <w:tcW w:w="2247" w:type="dxa"/>
            <w:tcBorders>
              <w:top w:val="nil"/>
              <w:left w:val="nil"/>
              <w:bottom w:val="nil"/>
              <w:right w:val="nil"/>
            </w:tcBorders>
            <w:vAlign w:val="center"/>
          </w:tcPr>
          <w:p>
            <w:pPr>
              <w:widowControl/>
              <w:spacing w:line="400" w:lineRule="exact"/>
              <w:jc w:val="center"/>
              <w:rPr>
                <w:rFonts w:ascii="仿宋_GB2312" w:hAnsi="宋体" w:cs="宋体"/>
                <w:bCs/>
                <w:color w:val="000000"/>
                <w:kern w:val="0"/>
                <w:sz w:val="22"/>
              </w:rPr>
            </w:pPr>
            <w:r>
              <w:rPr>
                <w:rFonts w:hint="eastAsia" w:ascii="仿宋_GB2312" w:hAnsi="宋体" w:cs="宋体"/>
                <w:bCs/>
                <w:color w:val="000000"/>
                <w:kern w:val="0"/>
                <w:sz w:val="22"/>
              </w:rPr>
              <w:t>0.82</w:t>
            </w:r>
          </w:p>
        </w:tc>
      </w:tr>
      <w:tr>
        <w:tblPrEx>
          <w:tblCellMar>
            <w:top w:w="0" w:type="dxa"/>
            <w:left w:w="108" w:type="dxa"/>
            <w:bottom w:w="0" w:type="dxa"/>
            <w:right w:w="108" w:type="dxa"/>
          </w:tblCellMar>
        </w:tblPrEx>
        <w:trPr>
          <w:trHeight w:val="270" w:hRule="atLeast"/>
          <w:jc w:val="center"/>
        </w:trPr>
        <w:tc>
          <w:tcPr>
            <w:tcW w:w="5387" w:type="dxa"/>
            <w:tcBorders>
              <w:top w:val="nil"/>
              <w:left w:val="nil"/>
              <w:bottom w:val="nil"/>
              <w:right w:val="single" w:color="000000" w:sz="8" w:space="0"/>
            </w:tcBorders>
            <w:vAlign w:val="center"/>
          </w:tcPr>
          <w:p>
            <w:pPr>
              <w:widowControl/>
              <w:spacing w:line="400" w:lineRule="exact"/>
              <w:rPr>
                <w:rFonts w:ascii="仿宋_GB2312" w:hAnsi="宋体" w:cs="宋体"/>
                <w:bCs/>
                <w:color w:val="000000"/>
                <w:kern w:val="0"/>
                <w:sz w:val="22"/>
              </w:rPr>
            </w:pPr>
            <w:r>
              <w:rPr>
                <w:rFonts w:hint="eastAsia" w:ascii="仿宋_GB2312" w:hAnsi="宋体" w:cs="宋体"/>
                <w:bCs/>
                <w:color w:val="000000"/>
                <w:kern w:val="0"/>
                <w:sz w:val="22"/>
              </w:rPr>
              <w:t>采矿业</w:t>
            </w:r>
          </w:p>
        </w:tc>
        <w:tc>
          <w:tcPr>
            <w:tcW w:w="2126" w:type="dxa"/>
            <w:tcBorders>
              <w:top w:val="nil"/>
              <w:left w:val="nil"/>
              <w:bottom w:val="nil"/>
              <w:right w:val="single" w:color="auto" w:sz="8" w:space="0"/>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w:t>
            </w:r>
          </w:p>
        </w:tc>
        <w:tc>
          <w:tcPr>
            <w:tcW w:w="2247" w:type="dxa"/>
            <w:tcBorders>
              <w:top w:val="nil"/>
              <w:left w:val="nil"/>
              <w:bottom w:val="nil"/>
              <w:right w:val="nil"/>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0.00</w:t>
            </w:r>
          </w:p>
        </w:tc>
      </w:tr>
      <w:tr>
        <w:tblPrEx>
          <w:tblCellMar>
            <w:top w:w="0" w:type="dxa"/>
            <w:left w:w="108" w:type="dxa"/>
            <w:bottom w:w="0" w:type="dxa"/>
            <w:right w:w="108" w:type="dxa"/>
          </w:tblCellMar>
        </w:tblPrEx>
        <w:trPr>
          <w:trHeight w:val="270" w:hRule="atLeast"/>
          <w:jc w:val="center"/>
        </w:trPr>
        <w:tc>
          <w:tcPr>
            <w:tcW w:w="5387" w:type="dxa"/>
            <w:tcBorders>
              <w:top w:val="nil"/>
              <w:left w:val="nil"/>
              <w:bottom w:val="nil"/>
              <w:right w:val="single" w:color="000000" w:sz="8" w:space="0"/>
            </w:tcBorders>
            <w:vAlign w:val="center"/>
          </w:tcPr>
          <w:p>
            <w:pPr>
              <w:widowControl/>
              <w:spacing w:line="400" w:lineRule="exact"/>
              <w:rPr>
                <w:rFonts w:ascii="仿宋_GB2312" w:hAnsi="宋体" w:cs="宋体"/>
                <w:color w:val="000000"/>
                <w:kern w:val="0"/>
                <w:sz w:val="22"/>
              </w:rPr>
            </w:pPr>
            <w:r>
              <w:rPr>
                <w:rFonts w:hint="eastAsia" w:ascii="仿宋_GB2312" w:hAnsi="宋体" w:cs="宋体"/>
                <w:color w:val="000000"/>
                <w:kern w:val="0"/>
                <w:sz w:val="22"/>
              </w:rPr>
              <w:t>　　石油和天然气开采业</w:t>
            </w:r>
          </w:p>
        </w:tc>
        <w:tc>
          <w:tcPr>
            <w:tcW w:w="2126" w:type="dxa"/>
            <w:tcBorders>
              <w:top w:val="nil"/>
              <w:left w:val="nil"/>
              <w:bottom w:val="nil"/>
              <w:right w:val="single" w:color="auto" w:sz="8" w:space="0"/>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w:t>
            </w:r>
          </w:p>
        </w:tc>
        <w:tc>
          <w:tcPr>
            <w:tcW w:w="2247" w:type="dxa"/>
            <w:tcBorders>
              <w:top w:val="nil"/>
              <w:left w:val="nil"/>
              <w:bottom w:val="nil"/>
              <w:right w:val="nil"/>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0.00</w:t>
            </w:r>
          </w:p>
        </w:tc>
      </w:tr>
      <w:tr>
        <w:tblPrEx>
          <w:tblCellMar>
            <w:top w:w="0" w:type="dxa"/>
            <w:left w:w="108" w:type="dxa"/>
            <w:bottom w:w="0" w:type="dxa"/>
            <w:right w:w="108" w:type="dxa"/>
          </w:tblCellMar>
        </w:tblPrEx>
        <w:trPr>
          <w:trHeight w:val="270" w:hRule="atLeast"/>
          <w:jc w:val="center"/>
        </w:trPr>
        <w:tc>
          <w:tcPr>
            <w:tcW w:w="5387" w:type="dxa"/>
            <w:tcBorders>
              <w:top w:val="nil"/>
              <w:left w:val="nil"/>
              <w:bottom w:val="nil"/>
              <w:right w:val="single" w:color="000000" w:sz="8" w:space="0"/>
            </w:tcBorders>
            <w:vAlign w:val="center"/>
          </w:tcPr>
          <w:p>
            <w:pPr>
              <w:widowControl/>
              <w:spacing w:line="400" w:lineRule="exact"/>
              <w:rPr>
                <w:rFonts w:ascii="仿宋_GB2312" w:hAnsi="宋体" w:cs="宋体"/>
                <w:color w:val="000000"/>
                <w:kern w:val="0"/>
                <w:sz w:val="22"/>
              </w:rPr>
            </w:pPr>
            <w:r>
              <w:rPr>
                <w:rFonts w:hint="eastAsia" w:ascii="仿宋_GB2312" w:hAnsi="宋体" w:cs="宋体"/>
                <w:color w:val="000000"/>
                <w:kern w:val="0"/>
                <w:sz w:val="22"/>
              </w:rPr>
              <w:t>　　开采辅助活动</w:t>
            </w:r>
          </w:p>
        </w:tc>
        <w:tc>
          <w:tcPr>
            <w:tcW w:w="2126" w:type="dxa"/>
            <w:tcBorders>
              <w:top w:val="nil"/>
              <w:left w:val="nil"/>
              <w:bottom w:val="nil"/>
              <w:right w:val="single" w:color="auto" w:sz="8" w:space="0"/>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w:t>
            </w:r>
          </w:p>
        </w:tc>
        <w:tc>
          <w:tcPr>
            <w:tcW w:w="2247" w:type="dxa"/>
            <w:tcBorders>
              <w:top w:val="nil"/>
              <w:left w:val="nil"/>
              <w:bottom w:val="nil"/>
              <w:right w:val="nil"/>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0.00</w:t>
            </w:r>
          </w:p>
        </w:tc>
      </w:tr>
      <w:tr>
        <w:tblPrEx>
          <w:tblCellMar>
            <w:top w:w="0" w:type="dxa"/>
            <w:left w:w="108" w:type="dxa"/>
            <w:bottom w:w="0" w:type="dxa"/>
            <w:right w:w="108" w:type="dxa"/>
          </w:tblCellMar>
        </w:tblPrEx>
        <w:trPr>
          <w:trHeight w:val="270" w:hRule="atLeast"/>
          <w:jc w:val="center"/>
        </w:trPr>
        <w:tc>
          <w:tcPr>
            <w:tcW w:w="5387" w:type="dxa"/>
            <w:tcBorders>
              <w:top w:val="nil"/>
              <w:left w:val="nil"/>
              <w:bottom w:val="nil"/>
              <w:right w:val="single" w:color="000000" w:sz="8" w:space="0"/>
            </w:tcBorders>
            <w:vAlign w:val="center"/>
          </w:tcPr>
          <w:p>
            <w:pPr>
              <w:widowControl/>
              <w:spacing w:line="400" w:lineRule="exact"/>
              <w:rPr>
                <w:rFonts w:ascii="仿宋_GB2312" w:hAnsi="宋体" w:cs="宋体"/>
                <w:bCs/>
                <w:color w:val="000000"/>
                <w:kern w:val="0"/>
                <w:sz w:val="22"/>
              </w:rPr>
            </w:pPr>
            <w:r>
              <w:rPr>
                <w:rFonts w:hint="eastAsia" w:ascii="仿宋_GB2312" w:hAnsi="宋体" w:cs="宋体"/>
                <w:bCs/>
                <w:color w:val="000000"/>
                <w:kern w:val="0"/>
                <w:sz w:val="22"/>
              </w:rPr>
              <w:t>制造业</w:t>
            </w:r>
          </w:p>
        </w:tc>
        <w:tc>
          <w:tcPr>
            <w:tcW w:w="2126" w:type="dxa"/>
            <w:tcBorders>
              <w:top w:val="nil"/>
              <w:left w:val="nil"/>
              <w:bottom w:val="nil"/>
              <w:right w:val="single" w:color="auto" w:sz="8" w:space="0"/>
            </w:tcBorders>
            <w:vAlign w:val="center"/>
          </w:tcPr>
          <w:p>
            <w:pPr>
              <w:widowControl/>
              <w:spacing w:line="400" w:lineRule="exact"/>
              <w:jc w:val="center"/>
              <w:rPr>
                <w:rFonts w:ascii="仿宋_GB2312" w:hAnsi="宋体" w:cs="宋体"/>
                <w:bCs/>
                <w:color w:val="000000"/>
                <w:kern w:val="0"/>
                <w:sz w:val="22"/>
              </w:rPr>
            </w:pPr>
            <w:r>
              <w:rPr>
                <w:rFonts w:hint="eastAsia" w:ascii="仿宋_GB2312" w:hAnsi="宋体" w:cs="宋体"/>
                <w:bCs/>
                <w:color w:val="000000"/>
                <w:kern w:val="0"/>
                <w:sz w:val="22"/>
              </w:rPr>
              <w:t>19622.5</w:t>
            </w:r>
          </w:p>
        </w:tc>
        <w:tc>
          <w:tcPr>
            <w:tcW w:w="2247" w:type="dxa"/>
            <w:tcBorders>
              <w:top w:val="nil"/>
              <w:left w:val="nil"/>
              <w:bottom w:val="nil"/>
              <w:right w:val="nil"/>
            </w:tcBorders>
            <w:vAlign w:val="center"/>
          </w:tcPr>
          <w:p>
            <w:pPr>
              <w:widowControl/>
              <w:spacing w:line="400" w:lineRule="exact"/>
              <w:jc w:val="center"/>
              <w:rPr>
                <w:rFonts w:ascii="仿宋_GB2312" w:hAnsi="宋体" w:cs="宋体"/>
                <w:bCs/>
                <w:color w:val="000000"/>
                <w:kern w:val="0"/>
                <w:sz w:val="22"/>
              </w:rPr>
            </w:pPr>
            <w:r>
              <w:rPr>
                <w:rFonts w:hint="eastAsia" w:ascii="仿宋_GB2312" w:hAnsi="宋体" w:cs="宋体"/>
                <w:bCs/>
                <w:color w:val="000000"/>
                <w:kern w:val="0"/>
                <w:sz w:val="22"/>
              </w:rPr>
              <w:t>0.54</w:t>
            </w:r>
          </w:p>
        </w:tc>
      </w:tr>
      <w:tr>
        <w:tblPrEx>
          <w:tblCellMar>
            <w:top w:w="0" w:type="dxa"/>
            <w:left w:w="108" w:type="dxa"/>
            <w:bottom w:w="0" w:type="dxa"/>
            <w:right w:w="108" w:type="dxa"/>
          </w:tblCellMar>
        </w:tblPrEx>
        <w:trPr>
          <w:trHeight w:val="270" w:hRule="atLeast"/>
          <w:jc w:val="center"/>
        </w:trPr>
        <w:tc>
          <w:tcPr>
            <w:tcW w:w="5387" w:type="dxa"/>
            <w:tcBorders>
              <w:top w:val="nil"/>
              <w:left w:val="nil"/>
              <w:bottom w:val="nil"/>
              <w:right w:val="single" w:color="000000" w:sz="8" w:space="0"/>
            </w:tcBorders>
            <w:vAlign w:val="center"/>
          </w:tcPr>
          <w:p>
            <w:pPr>
              <w:widowControl/>
              <w:spacing w:line="400" w:lineRule="exact"/>
              <w:rPr>
                <w:rFonts w:ascii="仿宋_GB2312" w:hAnsi="宋体" w:cs="宋体"/>
                <w:color w:val="000000"/>
                <w:kern w:val="0"/>
                <w:sz w:val="22"/>
              </w:rPr>
            </w:pPr>
            <w:r>
              <w:rPr>
                <w:rFonts w:hint="eastAsia" w:ascii="仿宋_GB2312" w:hAnsi="宋体" w:cs="宋体"/>
                <w:color w:val="000000"/>
                <w:kern w:val="0"/>
                <w:sz w:val="22"/>
              </w:rPr>
              <w:t>　　农副食品加工业</w:t>
            </w:r>
          </w:p>
        </w:tc>
        <w:tc>
          <w:tcPr>
            <w:tcW w:w="2126" w:type="dxa"/>
            <w:tcBorders>
              <w:top w:val="nil"/>
              <w:left w:val="nil"/>
              <w:bottom w:val="nil"/>
              <w:right w:val="single" w:color="auto" w:sz="8" w:space="0"/>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w:t>
            </w:r>
          </w:p>
        </w:tc>
        <w:tc>
          <w:tcPr>
            <w:tcW w:w="2247" w:type="dxa"/>
            <w:tcBorders>
              <w:top w:val="nil"/>
              <w:left w:val="nil"/>
              <w:bottom w:val="nil"/>
              <w:right w:val="nil"/>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0.00</w:t>
            </w:r>
          </w:p>
        </w:tc>
      </w:tr>
      <w:tr>
        <w:tblPrEx>
          <w:tblCellMar>
            <w:top w:w="0" w:type="dxa"/>
            <w:left w:w="108" w:type="dxa"/>
            <w:bottom w:w="0" w:type="dxa"/>
            <w:right w:w="108" w:type="dxa"/>
          </w:tblCellMar>
        </w:tblPrEx>
        <w:trPr>
          <w:trHeight w:val="270" w:hRule="atLeast"/>
          <w:jc w:val="center"/>
        </w:trPr>
        <w:tc>
          <w:tcPr>
            <w:tcW w:w="5387" w:type="dxa"/>
            <w:tcBorders>
              <w:top w:val="nil"/>
              <w:left w:val="nil"/>
              <w:bottom w:val="nil"/>
              <w:right w:val="single" w:color="000000" w:sz="8" w:space="0"/>
            </w:tcBorders>
            <w:vAlign w:val="center"/>
          </w:tcPr>
          <w:p>
            <w:pPr>
              <w:widowControl/>
              <w:spacing w:line="400" w:lineRule="exact"/>
              <w:rPr>
                <w:rFonts w:ascii="仿宋_GB2312" w:hAnsi="宋体" w:cs="宋体"/>
                <w:color w:val="000000"/>
                <w:kern w:val="0"/>
                <w:sz w:val="22"/>
              </w:rPr>
            </w:pPr>
            <w:r>
              <w:rPr>
                <w:rFonts w:hint="eastAsia" w:ascii="仿宋_GB2312" w:hAnsi="宋体" w:cs="宋体"/>
                <w:color w:val="000000"/>
                <w:kern w:val="0"/>
                <w:sz w:val="22"/>
              </w:rPr>
              <w:t>　　食品制造业</w:t>
            </w:r>
          </w:p>
        </w:tc>
        <w:tc>
          <w:tcPr>
            <w:tcW w:w="2126" w:type="dxa"/>
            <w:tcBorders>
              <w:top w:val="nil"/>
              <w:left w:val="nil"/>
              <w:bottom w:val="nil"/>
              <w:right w:val="single" w:color="auto" w:sz="8" w:space="0"/>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w:t>
            </w:r>
          </w:p>
        </w:tc>
        <w:tc>
          <w:tcPr>
            <w:tcW w:w="2247" w:type="dxa"/>
            <w:tcBorders>
              <w:top w:val="nil"/>
              <w:left w:val="nil"/>
              <w:bottom w:val="nil"/>
              <w:right w:val="nil"/>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0.00</w:t>
            </w:r>
          </w:p>
        </w:tc>
      </w:tr>
      <w:tr>
        <w:tblPrEx>
          <w:tblCellMar>
            <w:top w:w="0" w:type="dxa"/>
            <w:left w:w="108" w:type="dxa"/>
            <w:bottom w:w="0" w:type="dxa"/>
            <w:right w:w="108" w:type="dxa"/>
          </w:tblCellMar>
        </w:tblPrEx>
        <w:trPr>
          <w:trHeight w:val="270" w:hRule="atLeast"/>
          <w:jc w:val="center"/>
        </w:trPr>
        <w:tc>
          <w:tcPr>
            <w:tcW w:w="5387" w:type="dxa"/>
            <w:tcBorders>
              <w:top w:val="nil"/>
              <w:left w:val="nil"/>
              <w:bottom w:val="nil"/>
              <w:right w:val="single" w:color="000000" w:sz="8" w:space="0"/>
            </w:tcBorders>
            <w:vAlign w:val="center"/>
          </w:tcPr>
          <w:p>
            <w:pPr>
              <w:widowControl/>
              <w:spacing w:line="400" w:lineRule="exact"/>
              <w:rPr>
                <w:rFonts w:ascii="仿宋_GB2312" w:hAnsi="宋体" w:cs="宋体"/>
                <w:color w:val="000000"/>
                <w:kern w:val="0"/>
                <w:sz w:val="22"/>
              </w:rPr>
            </w:pPr>
            <w:r>
              <w:rPr>
                <w:rFonts w:hint="eastAsia" w:ascii="仿宋_GB2312" w:hAnsi="宋体" w:cs="宋体"/>
                <w:color w:val="000000"/>
                <w:kern w:val="0"/>
                <w:sz w:val="22"/>
              </w:rPr>
              <w:t>　　酒、饮料和精制茶制造业</w:t>
            </w:r>
          </w:p>
        </w:tc>
        <w:tc>
          <w:tcPr>
            <w:tcW w:w="2126" w:type="dxa"/>
            <w:tcBorders>
              <w:top w:val="nil"/>
              <w:left w:val="nil"/>
              <w:bottom w:val="nil"/>
              <w:right w:val="single" w:color="auto" w:sz="8" w:space="0"/>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w:t>
            </w:r>
          </w:p>
        </w:tc>
        <w:tc>
          <w:tcPr>
            <w:tcW w:w="2247" w:type="dxa"/>
            <w:tcBorders>
              <w:top w:val="nil"/>
              <w:left w:val="nil"/>
              <w:bottom w:val="nil"/>
              <w:right w:val="nil"/>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0.00</w:t>
            </w:r>
          </w:p>
        </w:tc>
      </w:tr>
      <w:tr>
        <w:tblPrEx>
          <w:tblCellMar>
            <w:top w:w="0" w:type="dxa"/>
            <w:left w:w="108" w:type="dxa"/>
            <w:bottom w:w="0" w:type="dxa"/>
            <w:right w:w="108" w:type="dxa"/>
          </w:tblCellMar>
        </w:tblPrEx>
        <w:trPr>
          <w:trHeight w:val="270" w:hRule="atLeast"/>
          <w:jc w:val="center"/>
        </w:trPr>
        <w:tc>
          <w:tcPr>
            <w:tcW w:w="5387" w:type="dxa"/>
            <w:tcBorders>
              <w:top w:val="nil"/>
              <w:left w:val="nil"/>
              <w:bottom w:val="nil"/>
              <w:right w:val="single" w:color="000000" w:sz="8" w:space="0"/>
            </w:tcBorders>
            <w:vAlign w:val="center"/>
          </w:tcPr>
          <w:p>
            <w:pPr>
              <w:widowControl/>
              <w:spacing w:line="400" w:lineRule="exact"/>
              <w:rPr>
                <w:rFonts w:ascii="仿宋_GB2312" w:hAnsi="宋体" w:cs="宋体"/>
                <w:color w:val="000000"/>
                <w:kern w:val="0"/>
                <w:sz w:val="22"/>
              </w:rPr>
            </w:pPr>
            <w:r>
              <w:rPr>
                <w:rFonts w:hint="eastAsia" w:ascii="仿宋_GB2312" w:hAnsi="宋体" w:cs="宋体"/>
                <w:color w:val="000000"/>
                <w:kern w:val="0"/>
                <w:sz w:val="22"/>
              </w:rPr>
              <w:t>　　烟草制品业</w:t>
            </w:r>
          </w:p>
        </w:tc>
        <w:tc>
          <w:tcPr>
            <w:tcW w:w="2126" w:type="dxa"/>
            <w:tcBorders>
              <w:top w:val="nil"/>
              <w:left w:val="nil"/>
              <w:bottom w:val="nil"/>
              <w:right w:val="single" w:color="auto" w:sz="8" w:space="0"/>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w:t>
            </w:r>
          </w:p>
        </w:tc>
        <w:tc>
          <w:tcPr>
            <w:tcW w:w="2247" w:type="dxa"/>
            <w:tcBorders>
              <w:top w:val="nil"/>
              <w:left w:val="nil"/>
              <w:bottom w:val="nil"/>
              <w:right w:val="nil"/>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0.00</w:t>
            </w:r>
          </w:p>
        </w:tc>
      </w:tr>
      <w:tr>
        <w:tblPrEx>
          <w:tblCellMar>
            <w:top w:w="0" w:type="dxa"/>
            <w:left w:w="108" w:type="dxa"/>
            <w:bottom w:w="0" w:type="dxa"/>
            <w:right w:w="108" w:type="dxa"/>
          </w:tblCellMar>
        </w:tblPrEx>
        <w:trPr>
          <w:trHeight w:val="270" w:hRule="atLeast"/>
          <w:jc w:val="center"/>
        </w:trPr>
        <w:tc>
          <w:tcPr>
            <w:tcW w:w="5387" w:type="dxa"/>
            <w:tcBorders>
              <w:top w:val="nil"/>
              <w:left w:val="nil"/>
              <w:bottom w:val="nil"/>
              <w:right w:val="single" w:color="000000" w:sz="8" w:space="0"/>
            </w:tcBorders>
            <w:vAlign w:val="center"/>
          </w:tcPr>
          <w:p>
            <w:pPr>
              <w:widowControl/>
              <w:spacing w:line="400" w:lineRule="exact"/>
              <w:rPr>
                <w:rFonts w:ascii="仿宋_GB2312" w:hAnsi="宋体" w:cs="宋体"/>
                <w:color w:val="000000"/>
                <w:kern w:val="0"/>
                <w:sz w:val="22"/>
              </w:rPr>
            </w:pPr>
            <w:r>
              <w:rPr>
                <w:rFonts w:hint="eastAsia" w:ascii="仿宋_GB2312" w:hAnsi="宋体" w:cs="宋体"/>
                <w:color w:val="000000"/>
                <w:kern w:val="0"/>
                <w:sz w:val="22"/>
              </w:rPr>
              <w:t>　　纺织业</w:t>
            </w:r>
          </w:p>
        </w:tc>
        <w:tc>
          <w:tcPr>
            <w:tcW w:w="2126" w:type="dxa"/>
            <w:tcBorders>
              <w:top w:val="nil"/>
              <w:left w:val="nil"/>
              <w:bottom w:val="nil"/>
              <w:right w:val="single" w:color="auto" w:sz="8" w:space="0"/>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w:t>
            </w:r>
          </w:p>
        </w:tc>
        <w:tc>
          <w:tcPr>
            <w:tcW w:w="2247" w:type="dxa"/>
            <w:tcBorders>
              <w:top w:val="nil"/>
              <w:left w:val="nil"/>
              <w:bottom w:val="nil"/>
              <w:right w:val="nil"/>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0.00</w:t>
            </w:r>
          </w:p>
        </w:tc>
      </w:tr>
      <w:tr>
        <w:tblPrEx>
          <w:tblCellMar>
            <w:top w:w="0" w:type="dxa"/>
            <w:left w:w="108" w:type="dxa"/>
            <w:bottom w:w="0" w:type="dxa"/>
            <w:right w:w="108" w:type="dxa"/>
          </w:tblCellMar>
        </w:tblPrEx>
        <w:trPr>
          <w:trHeight w:val="270" w:hRule="atLeast"/>
          <w:jc w:val="center"/>
        </w:trPr>
        <w:tc>
          <w:tcPr>
            <w:tcW w:w="5387" w:type="dxa"/>
            <w:tcBorders>
              <w:top w:val="nil"/>
              <w:left w:val="nil"/>
              <w:bottom w:val="nil"/>
              <w:right w:val="single" w:color="000000" w:sz="8" w:space="0"/>
            </w:tcBorders>
            <w:vAlign w:val="center"/>
          </w:tcPr>
          <w:p>
            <w:pPr>
              <w:widowControl/>
              <w:spacing w:line="400" w:lineRule="exact"/>
              <w:rPr>
                <w:rFonts w:ascii="仿宋_GB2312" w:hAnsi="宋体" w:cs="宋体"/>
                <w:color w:val="000000"/>
                <w:kern w:val="0"/>
                <w:sz w:val="22"/>
              </w:rPr>
            </w:pPr>
            <w:r>
              <w:rPr>
                <w:rFonts w:hint="eastAsia" w:ascii="仿宋_GB2312" w:hAnsi="宋体" w:cs="宋体"/>
                <w:color w:val="000000"/>
                <w:kern w:val="0"/>
                <w:sz w:val="22"/>
              </w:rPr>
              <w:t>　　纺织服装、服饰业</w:t>
            </w:r>
          </w:p>
        </w:tc>
        <w:tc>
          <w:tcPr>
            <w:tcW w:w="2126" w:type="dxa"/>
            <w:tcBorders>
              <w:top w:val="nil"/>
              <w:left w:val="nil"/>
              <w:bottom w:val="nil"/>
              <w:right w:val="single" w:color="auto" w:sz="8" w:space="0"/>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w:t>
            </w:r>
          </w:p>
        </w:tc>
        <w:tc>
          <w:tcPr>
            <w:tcW w:w="2247" w:type="dxa"/>
            <w:tcBorders>
              <w:top w:val="nil"/>
              <w:left w:val="nil"/>
              <w:bottom w:val="nil"/>
              <w:right w:val="nil"/>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0.00</w:t>
            </w:r>
          </w:p>
        </w:tc>
      </w:tr>
      <w:tr>
        <w:tblPrEx>
          <w:tblCellMar>
            <w:top w:w="0" w:type="dxa"/>
            <w:left w:w="108" w:type="dxa"/>
            <w:bottom w:w="0" w:type="dxa"/>
            <w:right w:w="108" w:type="dxa"/>
          </w:tblCellMar>
        </w:tblPrEx>
        <w:trPr>
          <w:trHeight w:val="270" w:hRule="atLeast"/>
          <w:jc w:val="center"/>
        </w:trPr>
        <w:tc>
          <w:tcPr>
            <w:tcW w:w="5387" w:type="dxa"/>
            <w:tcBorders>
              <w:top w:val="nil"/>
              <w:left w:val="nil"/>
              <w:bottom w:val="nil"/>
              <w:right w:val="single" w:color="000000" w:sz="8" w:space="0"/>
            </w:tcBorders>
            <w:vAlign w:val="center"/>
          </w:tcPr>
          <w:p>
            <w:pPr>
              <w:widowControl/>
              <w:spacing w:line="400" w:lineRule="exact"/>
              <w:rPr>
                <w:rFonts w:ascii="仿宋_GB2312" w:hAnsi="宋体" w:cs="宋体"/>
                <w:color w:val="000000"/>
                <w:kern w:val="0"/>
                <w:sz w:val="22"/>
              </w:rPr>
            </w:pPr>
            <w:r>
              <w:rPr>
                <w:rFonts w:hint="eastAsia" w:ascii="仿宋_GB2312" w:hAnsi="宋体" w:cs="宋体"/>
                <w:color w:val="000000"/>
                <w:kern w:val="0"/>
                <w:sz w:val="22"/>
              </w:rPr>
              <w:t>　　皮革、毛皮、羽毛及其制品和制鞋业</w:t>
            </w:r>
          </w:p>
        </w:tc>
        <w:tc>
          <w:tcPr>
            <w:tcW w:w="2126" w:type="dxa"/>
            <w:tcBorders>
              <w:top w:val="nil"/>
              <w:left w:val="nil"/>
              <w:bottom w:val="nil"/>
              <w:right w:val="single" w:color="auto" w:sz="8" w:space="0"/>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w:t>
            </w:r>
          </w:p>
        </w:tc>
        <w:tc>
          <w:tcPr>
            <w:tcW w:w="2247" w:type="dxa"/>
            <w:tcBorders>
              <w:top w:val="nil"/>
              <w:left w:val="nil"/>
              <w:bottom w:val="nil"/>
              <w:right w:val="nil"/>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0.00</w:t>
            </w:r>
          </w:p>
        </w:tc>
      </w:tr>
      <w:tr>
        <w:tblPrEx>
          <w:tblCellMar>
            <w:top w:w="0" w:type="dxa"/>
            <w:left w:w="108" w:type="dxa"/>
            <w:bottom w:w="0" w:type="dxa"/>
            <w:right w:w="108" w:type="dxa"/>
          </w:tblCellMar>
        </w:tblPrEx>
        <w:trPr>
          <w:trHeight w:val="270" w:hRule="atLeast"/>
          <w:jc w:val="center"/>
        </w:trPr>
        <w:tc>
          <w:tcPr>
            <w:tcW w:w="5387" w:type="dxa"/>
            <w:tcBorders>
              <w:top w:val="nil"/>
              <w:left w:val="nil"/>
              <w:bottom w:val="nil"/>
              <w:right w:val="single" w:color="000000" w:sz="8" w:space="0"/>
            </w:tcBorders>
            <w:vAlign w:val="center"/>
          </w:tcPr>
          <w:p>
            <w:pPr>
              <w:widowControl/>
              <w:spacing w:line="400" w:lineRule="exact"/>
              <w:rPr>
                <w:rFonts w:ascii="仿宋_GB2312" w:hAnsi="宋体" w:cs="宋体"/>
                <w:color w:val="000000"/>
                <w:kern w:val="0"/>
                <w:sz w:val="22"/>
              </w:rPr>
            </w:pPr>
            <w:r>
              <w:rPr>
                <w:rFonts w:hint="eastAsia" w:ascii="仿宋_GB2312" w:hAnsi="宋体" w:cs="宋体"/>
                <w:color w:val="000000"/>
                <w:kern w:val="0"/>
                <w:sz w:val="22"/>
              </w:rPr>
              <w:t>　　木材加工和木、竹、藤、棕、草制品业</w:t>
            </w:r>
          </w:p>
        </w:tc>
        <w:tc>
          <w:tcPr>
            <w:tcW w:w="2126" w:type="dxa"/>
            <w:tcBorders>
              <w:top w:val="nil"/>
              <w:left w:val="nil"/>
              <w:bottom w:val="nil"/>
              <w:right w:val="single" w:color="auto" w:sz="8" w:space="0"/>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w:t>
            </w:r>
          </w:p>
        </w:tc>
        <w:tc>
          <w:tcPr>
            <w:tcW w:w="2247" w:type="dxa"/>
            <w:tcBorders>
              <w:top w:val="nil"/>
              <w:left w:val="nil"/>
              <w:bottom w:val="nil"/>
              <w:right w:val="nil"/>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0.00</w:t>
            </w:r>
          </w:p>
        </w:tc>
      </w:tr>
      <w:tr>
        <w:tblPrEx>
          <w:tblCellMar>
            <w:top w:w="0" w:type="dxa"/>
            <w:left w:w="108" w:type="dxa"/>
            <w:bottom w:w="0" w:type="dxa"/>
            <w:right w:w="108" w:type="dxa"/>
          </w:tblCellMar>
        </w:tblPrEx>
        <w:trPr>
          <w:trHeight w:val="270" w:hRule="atLeast"/>
          <w:jc w:val="center"/>
        </w:trPr>
        <w:tc>
          <w:tcPr>
            <w:tcW w:w="5387" w:type="dxa"/>
            <w:tcBorders>
              <w:top w:val="nil"/>
              <w:left w:val="nil"/>
              <w:bottom w:val="nil"/>
              <w:right w:val="single" w:color="000000" w:sz="8" w:space="0"/>
            </w:tcBorders>
            <w:vAlign w:val="center"/>
          </w:tcPr>
          <w:p>
            <w:pPr>
              <w:widowControl/>
              <w:spacing w:line="400" w:lineRule="exact"/>
              <w:rPr>
                <w:rFonts w:ascii="仿宋_GB2312" w:hAnsi="宋体" w:cs="宋体"/>
                <w:color w:val="000000"/>
                <w:kern w:val="0"/>
                <w:sz w:val="22"/>
              </w:rPr>
            </w:pPr>
            <w:r>
              <w:rPr>
                <w:rFonts w:hint="eastAsia" w:ascii="仿宋_GB2312" w:hAnsi="宋体" w:cs="宋体"/>
                <w:color w:val="000000"/>
                <w:kern w:val="0"/>
                <w:sz w:val="22"/>
              </w:rPr>
              <w:t>　　家具制造业</w:t>
            </w:r>
          </w:p>
        </w:tc>
        <w:tc>
          <w:tcPr>
            <w:tcW w:w="2126" w:type="dxa"/>
            <w:tcBorders>
              <w:top w:val="nil"/>
              <w:left w:val="nil"/>
              <w:bottom w:val="nil"/>
              <w:right w:val="single" w:color="auto" w:sz="8" w:space="0"/>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2136.1</w:t>
            </w:r>
          </w:p>
        </w:tc>
        <w:tc>
          <w:tcPr>
            <w:tcW w:w="2247" w:type="dxa"/>
            <w:tcBorders>
              <w:top w:val="nil"/>
              <w:left w:val="nil"/>
              <w:bottom w:val="nil"/>
              <w:right w:val="nil"/>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1.35</w:t>
            </w:r>
          </w:p>
        </w:tc>
      </w:tr>
      <w:tr>
        <w:tblPrEx>
          <w:tblCellMar>
            <w:top w:w="0" w:type="dxa"/>
            <w:left w:w="108" w:type="dxa"/>
            <w:bottom w:w="0" w:type="dxa"/>
            <w:right w:w="108" w:type="dxa"/>
          </w:tblCellMar>
        </w:tblPrEx>
        <w:trPr>
          <w:trHeight w:val="270" w:hRule="atLeast"/>
          <w:jc w:val="center"/>
        </w:trPr>
        <w:tc>
          <w:tcPr>
            <w:tcW w:w="5387" w:type="dxa"/>
            <w:tcBorders>
              <w:top w:val="nil"/>
              <w:left w:val="nil"/>
              <w:bottom w:val="nil"/>
              <w:right w:val="single" w:color="000000" w:sz="8" w:space="0"/>
            </w:tcBorders>
            <w:vAlign w:val="center"/>
          </w:tcPr>
          <w:p>
            <w:pPr>
              <w:widowControl/>
              <w:spacing w:line="400" w:lineRule="exact"/>
              <w:rPr>
                <w:rFonts w:ascii="仿宋_GB2312" w:hAnsi="宋体" w:cs="宋体"/>
                <w:color w:val="000000"/>
                <w:kern w:val="0"/>
                <w:sz w:val="22"/>
              </w:rPr>
            </w:pPr>
            <w:r>
              <w:rPr>
                <w:rFonts w:hint="eastAsia" w:ascii="仿宋_GB2312" w:hAnsi="宋体" w:cs="宋体"/>
                <w:color w:val="000000"/>
                <w:kern w:val="0"/>
                <w:sz w:val="22"/>
              </w:rPr>
              <w:t>　　造纸和纸制品业</w:t>
            </w:r>
          </w:p>
        </w:tc>
        <w:tc>
          <w:tcPr>
            <w:tcW w:w="2126" w:type="dxa"/>
            <w:tcBorders>
              <w:top w:val="nil"/>
              <w:left w:val="nil"/>
              <w:bottom w:val="nil"/>
              <w:right w:val="single" w:color="auto" w:sz="8" w:space="0"/>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w:t>
            </w:r>
          </w:p>
        </w:tc>
        <w:tc>
          <w:tcPr>
            <w:tcW w:w="2247" w:type="dxa"/>
            <w:tcBorders>
              <w:top w:val="nil"/>
              <w:left w:val="nil"/>
              <w:bottom w:val="nil"/>
              <w:right w:val="nil"/>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0.00</w:t>
            </w:r>
          </w:p>
        </w:tc>
      </w:tr>
      <w:tr>
        <w:tblPrEx>
          <w:tblCellMar>
            <w:top w:w="0" w:type="dxa"/>
            <w:left w:w="108" w:type="dxa"/>
            <w:bottom w:w="0" w:type="dxa"/>
            <w:right w:w="108" w:type="dxa"/>
          </w:tblCellMar>
        </w:tblPrEx>
        <w:trPr>
          <w:trHeight w:val="270" w:hRule="atLeast"/>
          <w:jc w:val="center"/>
        </w:trPr>
        <w:tc>
          <w:tcPr>
            <w:tcW w:w="5387" w:type="dxa"/>
            <w:tcBorders>
              <w:top w:val="nil"/>
              <w:left w:val="nil"/>
              <w:bottom w:val="nil"/>
              <w:right w:val="single" w:color="000000" w:sz="8" w:space="0"/>
            </w:tcBorders>
            <w:vAlign w:val="center"/>
          </w:tcPr>
          <w:p>
            <w:pPr>
              <w:widowControl/>
              <w:spacing w:line="400" w:lineRule="exact"/>
              <w:rPr>
                <w:rFonts w:ascii="仿宋_GB2312" w:hAnsi="宋体" w:cs="宋体"/>
                <w:color w:val="000000"/>
                <w:kern w:val="0"/>
                <w:sz w:val="22"/>
              </w:rPr>
            </w:pPr>
            <w:r>
              <w:rPr>
                <w:rFonts w:hint="eastAsia" w:ascii="仿宋_GB2312" w:hAnsi="宋体" w:cs="宋体"/>
                <w:color w:val="000000"/>
                <w:kern w:val="0"/>
                <w:sz w:val="22"/>
              </w:rPr>
              <w:t>　　印刷和记录媒介复制业</w:t>
            </w:r>
          </w:p>
        </w:tc>
        <w:tc>
          <w:tcPr>
            <w:tcW w:w="2126" w:type="dxa"/>
            <w:tcBorders>
              <w:top w:val="nil"/>
              <w:left w:val="nil"/>
              <w:bottom w:val="nil"/>
              <w:right w:val="single" w:color="auto" w:sz="8" w:space="0"/>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w:t>
            </w:r>
          </w:p>
        </w:tc>
        <w:tc>
          <w:tcPr>
            <w:tcW w:w="2247" w:type="dxa"/>
            <w:tcBorders>
              <w:top w:val="nil"/>
              <w:left w:val="nil"/>
              <w:bottom w:val="nil"/>
              <w:right w:val="nil"/>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0.00</w:t>
            </w:r>
          </w:p>
        </w:tc>
      </w:tr>
      <w:tr>
        <w:tblPrEx>
          <w:tblCellMar>
            <w:top w:w="0" w:type="dxa"/>
            <w:left w:w="108" w:type="dxa"/>
            <w:bottom w:w="0" w:type="dxa"/>
            <w:right w:w="108" w:type="dxa"/>
          </w:tblCellMar>
        </w:tblPrEx>
        <w:trPr>
          <w:trHeight w:val="270" w:hRule="atLeast"/>
          <w:jc w:val="center"/>
        </w:trPr>
        <w:tc>
          <w:tcPr>
            <w:tcW w:w="5387" w:type="dxa"/>
            <w:tcBorders>
              <w:top w:val="nil"/>
              <w:left w:val="nil"/>
              <w:bottom w:val="nil"/>
              <w:right w:val="single" w:color="000000" w:sz="8" w:space="0"/>
            </w:tcBorders>
            <w:vAlign w:val="center"/>
          </w:tcPr>
          <w:p>
            <w:pPr>
              <w:widowControl/>
              <w:spacing w:line="400" w:lineRule="exact"/>
              <w:rPr>
                <w:rFonts w:ascii="仿宋_GB2312" w:hAnsi="宋体" w:cs="宋体"/>
                <w:color w:val="000000"/>
                <w:kern w:val="0"/>
                <w:sz w:val="22"/>
              </w:rPr>
            </w:pPr>
            <w:r>
              <w:rPr>
                <w:rFonts w:hint="eastAsia" w:ascii="仿宋_GB2312" w:hAnsi="宋体" w:cs="宋体"/>
                <w:color w:val="000000"/>
                <w:kern w:val="0"/>
                <w:sz w:val="22"/>
              </w:rPr>
              <w:t>　　文教、工美、体育和娱乐用品制造业</w:t>
            </w:r>
          </w:p>
        </w:tc>
        <w:tc>
          <w:tcPr>
            <w:tcW w:w="2126" w:type="dxa"/>
            <w:tcBorders>
              <w:top w:val="nil"/>
              <w:left w:val="nil"/>
              <w:bottom w:val="nil"/>
              <w:right w:val="single" w:color="auto" w:sz="8" w:space="0"/>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w:t>
            </w:r>
          </w:p>
        </w:tc>
        <w:tc>
          <w:tcPr>
            <w:tcW w:w="2247" w:type="dxa"/>
            <w:tcBorders>
              <w:top w:val="nil"/>
              <w:left w:val="nil"/>
              <w:bottom w:val="nil"/>
              <w:right w:val="nil"/>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0.00</w:t>
            </w:r>
          </w:p>
        </w:tc>
      </w:tr>
      <w:tr>
        <w:tblPrEx>
          <w:tblCellMar>
            <w:top w:w="0" w:type="dxa"/>
            <w:left w:w="108" w:type="dxa"/>
            <w:bottom w:w="0" w:type="dxa"/>
            <w:right w:w="108" w:type="dxa"/>
          </w:tblCellMar>
        </w:tblPrEx>
        <w:trPr>
          <w:trHeight w:val="270" w:hRule="atLeast"/>
          <w:jc w:val="center"/>
        </w:trPr>
        <w:tc>
          <w:tcPr>
            <w:tcW w:w="5387" w:type="dxa"/>
            <w:tcBorders>
              <w:top w:val="nil"/>
              <w:left w:val="nil"/>
              <w:bottom w:val="nil"/>
              <w:right w:val="single" w:color="000000" w:sz="8" w:space="0"/>
            </w:tcBorders>
            <w:vAlign w:val="center"/>
          </w:tcPr>
          <w:p>
            <w:pPr>
              <w:widowControl/>
              <w:spacing w:line="400" w:lineRule="exact"/>
              <w:rPr>
                <w:rFonts w:ascii="仿宋_GB2312" w:hAnsi="宋体" w:cs="宋体"/>
                <w:color w:val="000000"/>
                <w:kern w:val="0"/>
                <w:sz w:val="22"/>
              </w:rPr>
            </w:pPr>
            <w:r>
              <w:rPr>
                <w:rFonts w:hint="eastAsia" w:ascii="仿宋_GB2312" w:hAnsi="宋体" w:cs="宋体"/>
                <w:color w:val="000000"/>
                <w:kern w:val="0"/>
                <w:sz w:val="22"/>
              </w:rPr>
              <w:t>　　石油加工、炼焦和核燃料加工业</w:t>
            </w:r>
          </w:p>
        </w:tc>
        <w:tc>
          <w:tcPr>
            <w:tcW w:w="2126" w:type="dxa"/>
            <w:tcBorders>
              <w:top w:val="nil"/>
              <w:left w:val="nil"/>
              <w:bottom w:val="nil"/>
              <w:right w:val="single" w:color="auto" w:sz="8" w:space="0"/>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w:t>
            </w:r>
          </w:p>
        </w:tc>
        <w:tc>
          <w:tcPr>
            <w:tcW w:w="2247" w:type="dxa"/>
            <w:tcBorders>
              <w:top w:val="nil"/>
              <w:left w:val="nil"/>
              <w:bottom w:val="nil"/>
              <w:right w:val="nil"/>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0.00</w:t>
            </w:r>
          </w:p>
        </w:tc>
      </w:tr>
      <w:tr>
        <w:tblPrEx>
          <w:tblCellMar>
            <w:top w:w="0" w:type="dxa"/>
            <w:left w:w="108" w:type="dxa"/>
            <w:bottom w:w="0" w:type="dxa"/>
            <w:right w:w="108" w:type="dxa"/>
          </w:tblCellMar>
        </w:tblPrEx>
        <w:trPr>
          <w:trHeight w:val="270" w:hRule="atLeast"/>
          <w:jc w:val="center"/>
        </w:trPr>
        <w:tc>
          <w:tcPr>
            <w:tcW w:w="5387" w:type="dxa"/>
            <w:tcBorders>
              <w:top w:val="nil"/>
              <w:left w:val="nil"/>
              <w:bottom w:val="nil"/>
              <w:right w:val="single" w:color="000000" w:sz="8" w:space="0"/>
            </w:tcBorders>
            <w:vAlign w:val="center"/>
          </w:tcPr>
          <w:p>
            <w:pPr>
              <w:widowControl/>
              <w:spacing w:line="400" w:lineRule="exact"/>
              <w:rPr>
                <w:rFonts w:ascii="仿宋_GB2312" w:hAnsi="宋体" w:cs="宋体"/>
                <w:color w:val="000000"/>
                <w:kern w:val="0"/>
                <w:sz w:val="22"/>
              </w:rPr>
            </w:pPr>
            <w:r>
              <w:rPr>
                <w:rFonts w:hint="eastAsia" w:ascii="仿宋_GB2312" w:hAnsi="宋体" w:cs="宋体"/>
                <w:color w:val="000000"/>
                <w:kern w:val="0"/>
                <w:sz w:val="22"/>
              </w:rPr>
              <w:t>　　化学原料和化学制品制造业</w:t>
            </w:r>
          </w:p>
        </w:tc>
        <w:tc>
          <w:tcPr>
            <w:tcW w:w="2126" w:type="dxa"/>
            <w:tcBorders>
              <w:top w:val="nil"/>
              <w:left w:val="nil"/>
              <w:bottom w:val="nil"/>
              <w:right w:val="single" w:color="auto" w:sz="8" w:space="0"/>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w:t>
            </w:r>
          </w:p>
        </w:tc>
        <w:tc>
          <w:tcPr>
            <w:tcW w:w="2247" w:type="dxa"/>
            <w:tcBorders>
              <w:top w:val="nil"/>
              <w:left w:val="nil"/>
              <w:bottom w:val="nil"/>
              <w:right w:val="nil"/>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0.00</w:t>
            </w:r>
          </w:p>
        </w:tc>
      </w:tr>
      <w:tr>
        <w:tblPrEx>
          <w:tblCellMar>
            <w:top w:w="0" w:type="dxa"/>
            <w:left w:w="108" w:type="dxa"/>
            <w:bottom w:w="0" w:type="dxa"/>
            <w:right w:w="108" w:type="dxa"/>
          </w:tblCellMar>
        </w:tblPrEx>
        <w:trPr>
          <w:trHeight w:val="270" w:hRule="atLeast"/>
          <w:jc w:val="center"/>
        </w:trPr>
        <w:tc>
          <w:tcPr>
            <w:tcW w:w="5387" w:type="dxa"/>
            <w:tcBorders>
              <w:top w:val="nil"/>
              <w:left w:val="nil"/>
              <w:bottom w:val="nil"/>
              <w:right w:val="single" w:color="auto" w:sz="8" w:space="0"/>
            </w:tcBorders>
            <w:vAlign w:val="center"/>
          </w:tcPr>
          <w:p>
            <w:pPr>
              <w:widowControl/>
              <w:spacing w:line="400" w:lineRule="exact"/>
              <w:rPr>
                <w:rFonts w:ascii="仿宋_GB2312" w:hAnsi="宋体" w:cs="宋体"/>
                <w:color w:val="000000"/>
                <w:kern w:val="0"/>
                <w:sz w:val="22"/>
              </w:rPr>
            </w:pPr>
            <w:r>
              <w:rPr>
                <w:rFonts w:hint="eastAsia" w:ascii="仿宋_GB2312" w:hAnsi="宋体" w:cs="宋体"/>
                <w:color w:val="000000"/>
                <w:kern w:val="0"/>
                <w:sz w:val="22"/>
              </w:rPr>
              <w:t>　　医药制造业</w:t>
            </w:r>
          </w:p>
        </w:tc>
        <w:tc>
          <w:tcPr>
            <w:tcW w:w="2126" w:type="dxa"/>
            <w:tcBorders>
              <w:top w:val="nil"/>
              <w:left w:val="nil"/>
              <w:bottom w:val="nil"/>
              <w:right w:val="single" w:color="auto" w:sz="8" w:space="0"/>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w:t>
            </w:r>
          </w:p>
        </w:tc>
        <w:tc>
          <w:tcPr>
            <w:tcW w:w="2247" w:type="dxa"/>
            <w:tcBorders>
              <w:top w:val="nil"/>
              <w:left w:val="nil"/>
              <w:bottom w:val="nil"/>
              <w:right w:val="nil"/>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0.00</w:t>
            </w:r>
          </w:p>
        </w:tc>
      </w:tr>
      <w:tr>
        <w:tblPrEx>
          <w:tblCellMar>
            <w:top w:w="0" w:type="dxa"/>
            <w:left w:w="108" w:type="dxa"/>
            <w:bottom w:w="0" w:type="dxa"/>
            <w:right w:w="108" w:type="dxa"/>
          </w:tblCellMar>
        </w:tblPrEx>
        <w:trPr>
          <w:trHeight w:val="270" w:hRule="atLeast"/>
          <w:jc w:val="center"/>
        </w:trPr>
        <w:tc>
          <w:tcPr>
            <w:tcW w:w="5387" w:type="dxa"/>
            <w:tcBorders>
              <w:top w:val="nil"/>
              <w:left w:val="nil"/>
              <w:bottom w:val="nil"/>
              <w:right w:val="single" w:color="000000" w:sz="8" w:space="0"/>
            </w:tcBorders>
            <w:vAlign w:val="center"/>
          </w:tcPr>
          <w:p>
            <w:pPr>
              <w:widowControl/>
              <w:spacing w:line="400" w:lineRule="exact"/>
              <w:rPr>
                <w:rFonts w:ascii="仿宋_GB2312" w:hAnsi="宋体" w:cs="宋体"/>
                <w:color w:val="000000"/>
                <w:kern w:val="0"/>
                <w:sz w:val="22"/>
              </w:rPr>
            </w:pPr>
            <w:r>
              <w:rPr>
                <w:rFonts w:hint="eastAsia" w:ascii="仿宋_GB2312" w:hAnsi="宋体" w:cs="宋体"/>
                <w:color w:val="000000"/>
                <w:kern w:val="0"/>
                <w:sz w:val="22"/>
              </w:rPr>
              <w:t>　　化学纤维制造业</w:t>
            </w:r>
          </w:p>
        </w:tc>
        <w:tc>
          <w:tcPr>
            <w:tcW w:w="2126" w:type="dxa"/>
            <w:tcBorders>
              <w:top w:val="nil"/>
              <w:left w:val="nil"/>
              <w:bottom w:val="nil"/>
              <w:right w:val="single" w:color="auto" w:sz="8" w:space="0"/>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w:t>
            </w:r>
          </w:p>
        </w:tc>
        <w:tc>
          <w:tcPr>
            <w:tcW w:w="2247" w:type="dxa"/>
            <w:tcBorders>
              <w:top w:val="nil"/>
              <w:left w:val="nil"/>
              <w:bottom w:val="nil"/>
              <w:right w:val="nil"/>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0.00</w:t>
            </w:r>
          </w:p>
        </w:tc>
      </w:tr>
      <w:tr>
        <w:tblPrEx>
          <w:tblCellMar>
            <w:top w:w="0" w:type="dxa"/>
            <w:left w:w="108" w:type="dxa"/>
            <w:bottom w:w="0" w:type="dxa"/>
            <w:right w:w="108" w:type="dxa"/>
          </w:tblCellMar>
        </w:tblPrEx>
        <w:trPr>
          <w:trHeight w:val="270" w:hRule="atLeast"/>
          <w:jc w:val="center"/>
        </w:trPr>
        <w:tc>
          <w:tcPr>
            <w:tcW w:w="5387" w:type="dxa"/>
            <w:tcBorders>
              <w:top w:val="nil"/>
              <w:left w:val="nil"/>
              <w:bottom w:val="nil"/>
              <w:right w:val="single" w:color="000000" w:sz="8" w:space="0"/>
            </w:tcBorders>
            <w:vAlign w:val="center"/>
          </w:tcPr>
          <w:p>
            <w:pPr>
              <w:widowControl/>
              <w:spacing w:line="400" w:lineRule="exact"/>
              <w:rPr>
                <w:rFonts w:ascii="仿宋_GB2312" w:hAnsi="宋体" w:cs="宋体"/>
                <w:color w:val="000000"/>
                <w:kern w:val="0"/>
                <w:sz w:val="22"/>
              </w:rPr>
            </w:pPr>
            <w:r>
              <w:rPr>
                <w:rFonts w:hint="eastAsia" w:ascii="仿宋_GB2312" w:hAnsi="宋体" w:cs="宋体"/>
                <w:color w:val="000000"/>
                <w:kern w:val="0"/>
                <w:sz w:val="22"/>
              </w:rPr>
              <w:t>　　橡胶和塑料制品业</w:t>
            </w:r>
          </w:p>
        </w:tc>
        <w:tc>
          <w:tcPr>
            <w:tcW w:w="2126" w:type="dxa"/>
            <w:tcBorders>
              <w:top w:val="nil"/>
              <w:left w:val="nil"/>
              <w:bottom w:val="nil"/>
              <w:right w:val="single" w:color="auto" w:sz="8" w:space="0"/>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w:t>
            </w:r>
          </w:p>
        </w:tc>
        <w:tc>
          <w:tcPr>
            <w:tcW w:w="2247" w:type="dxa"/>
            <w:tcBorders>
              <w:top w:val="nil"/>
              <w:left w:val="nil"/>
              <w:bottom w:val="nil"/>
              <w:right w:val="nil"/>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0.00</w:t>
            </w:r>
          </w:p>
        </w:tc>
      </w:tr>
      <w:tr>
        <w:tblPrEx>
          <w:tblCellMar>
            <w:top w:w="0" w:type="dxa"/>
            <w:left w:w="108" w:type="dxa"/>
            <w:bottom w:w="0" w:type="dxa"/>
            <w:right w:w="108" w:type="dxa"/>
          </w:tblCellMar>
        </w:tblPrEx>
        <w:trPr>
          <w:trHeight w:val="270" w:hRule="atLeast"/>
          <w:jc w:val="center"/>
        </w:trPr>
        <w:tc>
          <w:tcPr>
            <w:tcW w:w="5387" w:type="dxa"/>
            <w:tcBorders>
              <w:top w:val="nil"/>
              <w:left w:val="nil"/>
              <w:bottom w:val="nil"/>
              <w:right w:val="single" w:color="000000" w:sz="8" w:space="0"/>
            </w:tcBorders>
            <w:vAlign w:val="center"/>
          </w:tcPr>
          <w:p>
            <w:pPr>
              <w:widowControl/>
              <w:spacing w:line="400" w:lineRule="exact"/>
              <w:rPr>
                <w:rFonts w:ascii="仿宋_GB2312" w:hAnsi="宋体" w:cs="宋体"/>
                <w:color w:val="000000"/>
                <w:kern w:val="0"/>
                <w:sz w:val="22"/>
              </w:rPr>
            </w:pPr>
            <w:r>
              <w:rPr>
                <w:rFonts w:hint="eastAsia" w:ascii="仿宋_GB2312" w:hAnsi="宋体" w:cs="宋体"/>
                <w:color w:val="000000"/>
                <w:kern w:val="0"/>
                <w:sz w:val="22"/>
              </w:rPr>
              <w:t>　　非金属矿物制品业</w:t>
            </w:r>
          </w:p>
        </w:tc>
        <w:tc>
          <w:tcPr>
            <w:tcW w:w="2126" w:type="dxa"/>
            <w:tcBorders>
              <w:top w:val="nil"/>
              <w:left w:val="nil"/>
              <w:bottom w:val="nil"/>
              <w:right w:val="single" w:color="auto" w:sz="8" w:space="0"/>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w:t>
            </w:r>
          </w:p>
        </w:tc>
        <w:tc>
          <w:tcPr>
            <w:tcW w:w="2247" w:type="dxa"/>
            <w:tcBorders>
              <w:top w:val="nil"/>
              <w:left w:val="nil"/>
              <w:bottom w:val="nil"/>
              <w:right w:val="nil"/>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0.00</w:t>
            </w:r>
          </w:p>
        </w:tc>
      </w:tr>
      <w:tr>
        <w:tblPrEx>
          <w:tblCellMar>
            <w:top w:w="0" w:type="dxa"/>
            <w:left w:w="108" w:type="dxa"/>
            <w:bottom w:w="0" w:type="dxa"/>
            <w:right w:w="108" w:type="dxa"/>
          </w:tblCellMar>
        </w:tblPrEx>
        <w:trPr>
          <w:trHeight w:val="270" w:hRule="atLeast"/>
          <w:jc w:val="center"/>
        </w:trPr>
        <w:tc>
          <w:tcPr>
            <w:tcW w:w="5387" w:type="dxa"/>
            <w:tcBorders>
              <w:top w:val="nil"/>
              <w:left w:val="nil"/>
              <w:bottom w:val="nil"/>
              <w:right w:val="single" w:color="000000" w:sz="8" w:space="0"/>
            </w:tcBorders>
            <w:vAlign w:val="center"/>
          </w:tcPr>
          <w:p>
            <w:pPr>
              <w:widowControl/>
              <w:spacing w:line="400" w:lineRule="exact"/>
              <w:rPr>
                <w:rFonts w:ascii="仿宋_GB2312" w:hAnsi="宋体" w:cs="宋体"/>
                <w:color w:val="000000"/>
                <w:kern w:val="0"/>
                <w:sz w:val="22"/>
              </w:rPr>
            </w:pPr>
            <w:r>
              <w:rPr>
                <w:rFonts w:hint="eastAsia" w:ascii="仿宋_GB2312" w:hAnsi="宋体" w:cs="宋体"/>
                <w:color w:val="000000"/>
                <w:kern w:val="0"/>
                <w:sz w:val="22"/>
              </w:rPr>
              <w:t>　　黑色金属冶炼和压延加工业</w:t>
            </w:r>
          </w:p>
        </w:tc>
        <w:tc>
          <w:tcPr>
            <w:tcW w:w="2126" w:type="dxa"/>
            <w:tcBorders>
              <w:top w:val="nil"/>
              <w:left w:val="nil"/>
              <w:bottom w:val="nil"/>
              <w:right w:val="single" w:color="auto" w:sz="8" w:space="0"/>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w:t>
            </w:r>
          </w:p>
        </w:tc>
        <w:tc>
          <w:tcPr>
            <w:tcW w:w="2247" w:type="dxa"/>
            <w:tcBorders>
              <w:top w:val="nil"/>
              <w:left w:val="nil"/>
              <w:bottom w:val="nil"/>
              <w:right w:val="nil"/>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0.00</w:t>
            </w:r>
          </w:p>
        </w:tc>
      </w:tr>
      <w:tr>
        <w:tblPrEx>
          <w:tblCellMar>
            <w:top w:w="0" w:type="dxa"/>
            <w:left w:w="108" w:type="dxa"/>
            <w:bottom w:w="0" w:type="dxa"/>
            <w:right w:w="108" w:type="dxa"/>
          </w:tblCellMar>
        </w:tblPrEx>
        <w:trPr>
          <w:trHeight w:val="270" w:hRule="atLeast"/>
          <w:jc w:val="center"/>
        </w:trPr>
        <w:tc>
          <w:tcPr>
            <w:tcW w:w="5387" w:type="dxa"/>
            <w:tcBorders>
              <w:top w:val="nil"/>
              <w:left w:val="nil"/>
              <w:bottom w:val="nil"/>
              <w:right w:val="single" w:color="000000" w:sz="8" w:space="0"/>
            </w:tcBorders>
            <w:vAlign w:val="center"/>
          </w:tcPr>
          <w:p>
            <w:pPr>
              <w:widowControl/>
              <w:spacing w:line="400" w:lineRule="exact"/>
              <w:rPr>
                <w:rFonts w:ascii="仿宋_GB2312" w:hAnsi="宋体" w:cs="宋体"/>
                <w:color w:val="000000"/>
                <w:kern w:val="0"/>
                <w:sz w:val="22"/>
              </w:rPr>
            </w:pPr>
            <w:r>
              <w:rPr>
                <w:rFonts w:hint="eastAsia" w:ascii="仿宋_GB2312" w:hAnsi="宋体" w:cs="宋体"/>
                <w:color w:val="000000"/>
                <w:kern w:val="0"/>
                <w:sz w:val="22"/>
              </w:rPr>
              <w:t>　　有色金属冶炼和压延加工业</w:t>
            </w:r>
          </w:p>
        </w:tc>
        <w:tc>
          <w:tcPr>
            <w:tcW w:w="2126" w:type="dxa"/>
            <w:tcBorders>
              <w:top w:val="nil"/>
              <w:left w:val="nil"/>
              <w:bottom w:val="nil"/>
              <w:right w:val="single" w:color="auto" w:sz="8" w:space="0"/>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w:t>
            </w:r>
          </w:p>
        </w:tc>
        <w:tc>
          <w:tcPr>
            <w:tcW w:w="2247" w:type="dxa"/>
            <w:tcBorders>
              <w:top w:val="nil"/>
              <w:left w:val="nil"/>
              <w:bottom w:val="nil"/>
              <w:right w:val="nil"/>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0.00</w:t>
            </w:r>
          </w:p>
        </w:tc>
      </w:tr>
      <w:tr>
        <w:tblPrEx>
          <w:tblCellMar>
            <w:top w:w="0" w:type="dxa"/>
            <w:left w:w="108" w:type="dxa"/>
            <w:bottom w:w="0" w:type="dxa"/>
            <w:right w:w="108" w:type="dxa"/>
          </w:tblCellMar>
        </w:tblPrEx>
        <w:trPr>
          <w:trHeight w:val="270" w:hRule="atLeast"/>
          <w:jc w:val="center"/>
        </w:trPr>
        <w:tc>
          <w:tcPr>
            <w:tcW w:w="5387" w:type="dxa"/>
            <w:tcBorders>
              <w:top w:val="nil"/>
              <w:left w:val="nil"/>
              <w:bottom w:val="nil"/>
              <w:right w:val="single" w:color="000000" w:sz="8" w:space="0"/>
            </w:tcBorders>
            <w:vAlign w:val="center"/>
          </w:tcPr>
          <w:p>
            <w:pPr>
              <w:widowControl/>
              <w:spacing w:line="400" w:lineRule="exact"/>
              <w:rPr>
                <w:rFonts w:ascii="仿宋_GB2312" w:hAnsi="宋体" w:cs="宋体"/>
                <w:color w:val="000000"/>
                <w:kern w:val="0"/>
                <w:sz w:val="22"/>
              </w:rPr>
            </w:pPr>
            <w:r>
              <w:rPr>
                <w:rFonts w:hint="eastAsia" w:ascii="仿宋_GB2312" w:hAnsi="宋体" w:cs="宋体"/>
                <w:color w:val="000000"/>
                <w:kern w:val="0"/>
                <w:sz w:val="22"/>
              </w:rPr>
              <w:t>　　金属制品业</w:t>
            </w:r>
          </w:p>
        </w:tc>
        <w:tc>
          <w:tcPr>
            <w:tcW w:w="2126" w:type="dxa"/>
            <w:tcBorders>
              <w:top w:val="nil"/>
              <w:left w:val="nil"/>
              <w:bottom w:val="nil"/>
              <w:right w:val="single" w:color="auto" w:sz="8" w:space="0"/>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w:t>
            </w:r>
          </w:p>
        </w:tc>
        <w:tc>
          <w:tcPr>
            <w:tcW w:w="2247" w:type="dxa"/>
            <w:tcBorders>
              <w:top w:val="nil"/>
              <w:left w:val="nil"/>
              <w:bottom w:val="nil"/>
              <w:right w:val="nil"/>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0.00</w:t>
            </w:r>
          </w:p>
        </w:tc>
      </w:tr>
      <w:tr>
        <w:tblPrEx>
          <w:tblCellMar>
            <w:top w:w="0" w:type="dxa"/>
            <w:left w:w="108" w:type="dxa"/>
            <w:bottom w:w="0" w:type="dxa"/>
            <w:right w:w="108" w:type="dxa"/>
          </w:tblCellMar>
        </w:tblPrEx>
        <w:trPr>
          <w:trHeight w:val="270" w:hRule="atLeast"/>
          <w:jc w:val="center"/>
        </w:trPr>
        <w:tc>
          <w:tcPr>
            <w:tcW w:w="5387" w:type="dxa"/>
            <w:tcBorders>
              <w:top w:val="nil"/>
              <w:left w:val="nil"/>
              <w:bottom w:val="nil"/>
              <w:right w:val="single" w:color="000000" w:sz="8" w:space="0"/>
            </w:tcBorders>
            <w:vAlign w:val="center"/>
          </w:tcPr>
          <w:p>
            <w:pPr>
              <w:widowControl/>
              <w:spacing w:line="400" w:lineRule="exact"/>
              <w:rPr>
                <w:rFonts w:ascii="仿宋_GB2312" w:hAnsi="宋体" w:cs="宋体"/>
                <w:color w:val="000000"/>
                <w:kern w:val="0"/>
                <w:sz w:val="22"/>
              </w:rPr>
            </w:pPr>
            <w:r>
              <w:rPr>
                <w:rFonts w:hint="eastAsia" w:ascii="仿宋_GB2312" w:hAnsi="宋体" w:cs="宋体"/>
                <w:color w:val="000000"/>
                <w:kern w:val="0"/>
                <w:sz w:val="22"/>
              </w:rPr>
              <w:t>　　通用设备制造业</w:t>
            </w:r>
          </w:p>
        </w:tc>
        <w:tc>
          <w:tcPr>
            <w:tcW w:w="2126" w:type="dxa"/>
            <w:tcBorders>
              <w:top w:val="nil"/>
              <w:left w:val="nil"/>
              <w:bottom w:val="nil"/>
              <w:right w:val="single" w:color="auto" w:sz="8" w:space="0"/>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w:t>
            </w:r>
          </w:p>
        </w:tc>
        <w:tc>
          <w:tcPr>
            <w:tcW w:w="2247" w:type="dxa"/>
            <w:tcBorders>
              <w:top w:val="nil"/>
              <w:left w:val="nil"/>
              <w:bottom w:val="nil"/>
              <w:right w:val="nil"/>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0.00</w:t>
            </w:r>
          </w:p>
        </w:tc>
      </w:tr>
      <w:tr>
        <w:tblPrEx>
          <w:tblCellMar>
            <w:top w:w="0" w:type="dxa"/>
            <w:left w:w="108" w:type="dxa"/>
            <w:bottom w:w="0" w:type="dxa"/>
            <w:right w:w="108" w:type="dxa"/>
          </w:tblCellMar>
        </w:tblPrEx>
        <w:trPr>
          <w:trHeight w:val="270" w:hRule="atLeast"/>
          <w:jc w:val="center"/>
        </w:trPr>
        <w:tc>
          <w:tcPr>
            <w:tcW w:w="5387" w:type="dxa"/>
            <w:tcBorders>
              <w:top w:val="nil"/>
              <w:left w:val="nil"/>
              <w:bottom w:val="nil"/>
              <w:right w:val="single" w:color="000000" w:sz="8" w:space="0"/>
            </w:tcBorders>
            <w:vAlign w:val="center"/>
          </w:tcPr>
          <w:p>
            <w:pPr>
              <w:widowControl/>
              <w:spacing w:line="400" w:lineRule="exact"/>
              <w:rPr>
                <w:rFonts w:ascii="仿宋_GB2312" w:hAnsi="宋体" w:cs="宋体"/>
                <w:color w:val="000000"/>
                <w:kern w:val="0"/>
                <w:sz w:val="22"/>
              </w:rPr>
            </w:pPr>
            <w:r>
              <w:rPr>
                <w:rFonts w:hint="eastAsia" w:ascii="仿宋_GB2312" w:hAnsi="宋体" w:cs="宋体"/>
                <w:color w:val="000000"/>
                <w:kern w:val="0"/>
                <w:sz w:val="22"/>
              </w:rPr>
              <w:t>　　专用设备制造业</w:t>
            </w:r>
          </w:p>
        </w:tc>
        <w:tc>
          <w:tcPr>
            <w:tcW w:w="2126" w:type="dxa"/>
            <w:tcBorders>
              <w:top w:val="nil"/>
              <w:left w:val="nil"/>
              <w:bottom w:val="nil"/>
              <w:right w:val="single" w:color="auto" w:sz="8" w:space="0"/>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w:t>
            </w:r>
          </w:p>
        </w:tc>
        <w:tc>
          <w:tcPr>
            <w:tcW w:w="2247" w:type="dxa"/>
            <w:tcBorders>
              <w:top w:val="nil"/>
              <w:left w:val="nil"/>
              <w:bottom w:val="nil"/>
              <w:right w:val="nil"/>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0.00</w:t>
            </w:r>
          </w:p>
        </w:tc>
      </w:tr>
      <w:tr>
        <w:tblPrEx>
          <w:tblCellMar>
            <w:top w:w="0" w:type="dxa"/>
            <w:left w:w="108" w:type="dxa"/>
            <w:bottom w:w="0" w:type="dxa"/>
            <w:right w:w="108" w:type="dxa"/>
          </w:tblCellMar>
        </w:tblPrEx>
        <w:trPr>
          <w:trHeight w:val="270" w:hRule="atLeast"/>
          <w:jc w:val="center"/>
        </w:trPr>
        <w:tc>
          <w:tcPr>
            <w:tcW w:w="5387" w:type="dxa"/>
            <w:tcBorders>
              <w:top w:val="nil"/>
              <w:left w:val="nil"/>
              <w:bottom w:val="nil"/>
              <w:right w:val="single" w:color="000000" w:sz="8" w:space="0"/>
            </w:tcBorders>
            <w:vAlign w:val="center"/>
          </w:tcPr>
          <w:p>
            <w:pPr>
              <w:widowControl/>
              <w:spacing w:line="400" w:lineRule="exact"/>
              <w:rPr>
                <w:rFonts w:ascii="仿宋_GB2312" w:hAnsi="宋体" w:cs="宋体"/>
                <w:color w:val="000000"/>
                <w:kern w:val="0"/>
                <w:sz w:val="22"/>
              </w:rPr>
            </w:pPr>
            <w:r>
              <w:rPr>
                <w:rFonts w:hint="eastAsia" w:ascii="仿宋_GB2312" w:hAnsi="宋体" w:cs="宋体"/>
                <w:color w:val="000000"/>
                <w:kern w:val="0"/>
                <w:sz w:val="22"/>
              </w:rPr>
              <w:t>　　汽车制造业</w:t>
            </w:r>
          </w:p>
        </w:tc>
        <w:tc>
          <w:tcPr>
            <w:tcW w:w="2126" w:type="dxa"/>
            <w:tcBorders>
              <w:top w:val="nil"/>
              <w:left w:val="nil"/>
              <w:bottom w:val="nil"/>
              <w:right w:val="single" w:color="auto" w:sz="8" w:space="0"/>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w:t>
            </w:r>
          </w:p>
        </w:tc>
        <w:tc>
          <w:tcPr>
            <w:tcW w:w="2247" w:type="dxa"/>
            <w:tcBorders>
              <w:top w:val="nil"/>
              <w:left w:val="nil"/>
              <w:bottom w:val="nil"/>
              <w:right w:val="nil"/>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0.00</w:t>
            </w:r>
          </w:p>
        </w:tc>
      </w:tr>
      <w:tr>
        <w:tblPrEx>
          <w:tblCellMar>
            <w:top w:w="0" w:type="dxa"/>
            <w:left w:w="108" w:type="dxa"/>
            <w:bottom w:w="0" w:type="dxa"/>
            <w:right w:w="108" w:type="dxa"/>
          </w:tblCellMar>
        </w:tblPrEx>
        <w:trPr>
          <w:trHeight w:val="270" w:hRule="atLeast"/>
          <w:jc w:val="center"/>
        </w:trPr>
        <w:tc>
          <w:tcPr>
            <w:tcW w:w="5387" w:type="dxa"/>
            <w:tcBorders>
              <w:top w:val="nil"/>
              <w:left w:val="nil"/>
              <w:bottom w:val="nil"/>
              <w:right w:val="single" w:color="000000" w:sz="8" w:space="0"/>
            </w:tcBorders>
            <w:vAlign w:val="center"/>
          </w:tcPr>
          <w:p>
            <w:pPr>
              <w:widowControl/>
              <w:spacing w:line="400" w:lineRule="exact"/>
              <w:rPr>
                <w:rFonts w:ascii="仿宋_GB2312" w:hAnsi="宋体" w:cs="宋体"/>
                <w:color w:val="000000"/>
                <w:kern w:val="0"/>
                <w:sz w:val="22"/>
              </w:rPr>
            </w:pPr>
            <w:r>
              <w:rPr>
                <w:rFonts w:hint="eastAsia" w:ascii="仿宋_GB2312" w:hAnsi="宋体" w:cs="宋体"/>
                <w:color w:val="000000"/>
                <w:kern w:val="0"/>
                <w:sz w:val="22"/>
              </w:rPr>
              <w:t>　　铁路、船舶、航空航天和其他运输设备制造业</w:t>
            </w:r>
          </w:p>
        </w:tc>
        <w:tc>
          <w:tcPr>
            <w:tcW w:w="2126" w:type="dxa"/>
            <w:tcBorders>
              <w:top w:val="nil"/>
              <w:left w:val="nil"/>
              <w:bottom w:val="nil"/>
              <w:right w:val="single" w:color="auto" w:sz="8" w:space="0"/>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w:t>
            </w:r>
          </w:p>
        </w:tc>
        <w:tc>
          <w:tcPr>
            <w:tcW w:w="2247" w:type="dxa"/>
            <w:tcBorders>
              <w:top w:val="nil"/>
              <w:left w:val="nil"/>
              <w:bottom w:val="nil"/>
              <w:right w:val="nil"/>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0.00</w:t>
            </w:r>
          </w:p>
        </w:tc>
      </w:tr>
      <w:tr>
        <w:tblPrEx>
          <w:tblCellMar>
            <w:top w:w="0" w:type="dxa"/>
            <w:left w:w="108" w:type="dxa"/>
            <w:bottom w:w="0" w:type="dxa"/>
            <w:right w:w="108" w:type="dxa"/>
          </w:tblCellMar>
        </w:tblPrEx>
        <w:trPr>
          <w:trHeight w:val="270" w:hRule="atLeast"/>
          <w:jc w:val="center"/>
        </w:trPr>
        <w:tc>
          <w:tcPr>
            <w:tcW w:w="5387" w:type="dxa"/>
            <w:tcBorders>
              <w:top w:val="nil"/>
              <w:left w:val="nil"/>
              <w:bottom w:val="nil"/>
              <w:right w:val="single" w:color="000000" w:sz="8" w:space="0"/>
            </w:tcBorders>
            <w:vAlign w:val="center"/>
          </w:tcPr>
          <w:p>
            <w:pPr>
              <w:widowControl/>
              <w:spacing w:line="400" w:lineRule="exact"/>
              <w:rPr>
                <w:rFonts w:ascii="仿宋_GB2312" w:hAnsi="宋体" w:cs="宋体"/>
                <w:color w:val="000000"/>
                <w:kern w:val="0"/>
                <w:sz w:val="22"/>
              </w:rPr>
            </w:pPr>
            <w:r>
              <w:rPr>
                <w:rFonts w:hint="eastAsia" w:ascii="仿宋_GB2312" w:hAnsi="宋体" w:cs="宋体"/>
                <w:color w:val="000000"/>
                <w:kern w:val="0"/>
                <w:sz w:val="22"/>
              </w:rPr>
              <w:t>　　电气机械和器材制造业</w:t>
            </w:r>
          </w:p>
        </w:tc>
        <w:tc>
          <w:tcPr>
            <w:tcW w:w="2126" w:type="dxa"/>
            <w:tcBorders>
              <w:top w:val="nil"/>
              <w:left w:val="nil"/>
              <w:bottom w:val="nil"/>
              <w:right w:val="single" w:color="auto" w:sz="8" w:space="0"/>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12116.1</w:t>
            </w:r>
          </w:p>
        </w:tc>
        <w:tc>
          <w:tcPr>
            <w:tcW w:w="2247" w:type="dxa"/>
            <w:tcBorders>
              <w:top w:val="nil"/>
              <w:left w:val="nil"/>
              <w:bottom w:val="nil"/>
              <w:right w:val="nil"/>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0.41</w:t>
            </w:r>
          </w:p>
        </w:tc>
      </w:tr>
      <w:tr>
        <w:tblPrEx>
          <w:tblCellMar>
            <w:top w:w="0" w:type="dxa"/>
            <w:left w:w="108" w:type="dxa"/>
            <w:bottom w:w="0" w:type="dxa"/>
            <w:right w:w="108" w:type="dxa"/>
          </w:tblCellMar>
        </w:tblPrEx>
        <w:trPr>
          <w:trHeight w:val="270" w:hRule="atLeast"/>
          <w:jc w:val="center"/>
        </w:trPr>
        <w:tc>
          <w:tcPr>
            <w:tcW w:w="5387" w:type="dxa"/>
            <w:tcBorders>
              <w:top w:val="nil"/>
              <w:left w:val="nil"/>
              <w:bottom w:val="nil"/>
              <w:right w:val="single" w:color="000000" w:sz="8" w:space="0"/>
            </w:tcBorders>
            <w:vAlign w:val="center"/>
          </w:tcPr>
          <w:p>
            <w:pPr>
              <w:widowControl/>
              <w:spacing w:line="400" w:lineRule="exact"/>
              <w:rPr>
                <w:rFonts w:ascii="仿宋_GB2312" w:hAnsi="宋体" w:cs="宋体"/>
                <w:color w:val="000000"/>
                <w:kern w:val="0"/>
                <w:sz w:val="22"/>
              </w:rPr>
            </w:pPr>
            <w:r>
              <w:rPr>
                <w:rFonts w:hint="eastAsia" w:ascii="仿宋_GB2312" w:hAnsi="宋体" w:cs="宋体"/>
                <w:color w:val="000000"/>
                <w:kern w:val="0"/>
                <w:sz w:val="22"/>
              </w:rPr>
              <w:t>　　计算机、通信和其他电子设备制造业</w:t>
            </w:r>
          </w:p>
        </w:tc>
        <w:tc>
          <w:tcPr>
            <w:tcW w:w="2126" w:type="dxa"/>
            <w:tcBorders>
              <w:top w:val="nil"/>
              <w:left w:val="nil"/>
              <w:bottom w:val="nil"/>
              <w:right w:val="single" w:color="auto" w:sz="8" w:space="0"/>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5370.3</w:t>
            </w:r>
          </w:p>
        </w:tc>
        <w:tc>
          <w:tcPr>
            <w:tcW w:w="2247" w:type="dxa"/>
            <w:tcBorders>
              <w:top w:val="nil"/>
              <w:left w:val="nil"/>
              <w:bottom w:val="nil"/>
              <w:right w:val="nil"/>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3.32</w:t>
            </w:r>
          </w:p>
        </w:tc>
      </w:tr>
      <w:tr>
        <w:tblPrEx>
          <w:tblCellMar>
            <w:top w:w="0" w:type="dxa"/>
            <w:left w:w="108" w:type="dxa"/>
            <w:bottom w:w="0" w:type="dxa"/>
            <w:right w:w="108" w:type="dxa"/>
          </w:tblCellMar>
        </w:tblPrEx>
        <w:trPr>
          <w:trHeight w:val="270" w:hRule="atLeast"/>
          <w:jc w:val="center"/>
        </w:trPr>
        <w:tc>
          <w:tcPr>
            <w:tcW w:w="5387" w:type="dxa"/>
            <w:tcBorders>
              <w:top w:val="nil"/>
              <w:left w:val="nil"/>
              <w:bottom w:val="nil"/>
              <w:right w:val="single" w:color="000000" w:sz="8" w:space="0"/>
            </w:tcBorders>
            <w:vAlign w:val="center"/>
          </w:tcPr>
          <w:p>
            <w:pPr>
              <w:widowControl/>
              <w:spacing w:line="400" w:lineRule="exact"/>
              <w:rPr>
                <w:rFonts w:ascii="仿宋_GB2312" w:hAnsi="宋体" w:cs="宋体"/>
                <w:color w:val="000000"/>
                <w:kern w:val="0"/>
                <w:sz w:val="22"/>
              </w:rPr>
            </w:pPr>
            <w:r>
              <w:rPr>
                <w:rFonts w:hint="eastAsia" w:ascii="仿宋_GB2312" w:hAnsi="宋体" w:cs="宋体"/>
                <w:color w:val="000000"/>
                <w:kern w:val="0"/>
                <w:sz w:val="22"/>
              </w:rPr>
              <w:t>　　仪器仪表制造业</w:t>
            </w:r>
          </w:p>
        </w:tc>
        <w:tc>
          <w:tcPr>
            <w:tcW w:w="2126" w:type="dxa"/>
            <w:tcBorders>
              <w:top w:val="nil"/>
              <w:left w:val="nil"/>
              <w:bottom w:val="nil"/>
              <w:right w:val="single" w:color="auto" w:sz="8" w:space="0"/>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w:t>
            </w:r>
          </w:p>
        </w:tc>
        <w:tc>
          <w:tcPr>
            <w:tcW w:w="2247" w:type="dxa"/>
            <w:tcBorders>
              <w:top w:val="nil"/>
              <w:left w:val="nil"/>
              <w:bottom w:val="nil"/>
              <w:right w:val="nil"/>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0.00</w:t>
            </w:r>
          </w:p>
        </w:tc>
      </w:tr>
      <w:tr>
        <w:tblPrEx>
          <w:tblCellMar>
            <w:top w:w="0" w:type="dxa"/>
            <w:left w:w="108" w:type="dxa"/>
            <w:bottom w:w="0" w:type="dxa"/>
            <w:right w:w="108" w:type="dxa"/>
          </w:tblCellMar>
        </w:tblPrEx>
        <w:trPr>
          <w:trHeight w:val="270" w:hRule="atLeast"/>
          <w:jc w:val="center"/>
        </w:trPr>
        <w:tc>
          <w:tcPr>
            <w:tcW w:w="5387" w:type="dxa"/>
            <w:tcBorders>
              <w:top w:val="nil"/>
              <w:left w:val="nil"/>
              <w:bottom w:val="nil"/>
              <w:right w:val="single" w:color="000000" w:sz="8" w:space="0"/>
            </w:tcBorders>
            <w:vAlign w:val="center"/>
          </w:tcPr>
          <w:p>
            <w:pPr>
              <w:widowControl/>
              <w:spacing w:line="400" w:lineRule="exact"/>
              <w:rPr>
                <w:rFonts w:ascii="仿宋_GB2312" w:hAnsi="宋体" w:cs="宋体"/>
                <w:color w:val="000000"/>
                <w:kern w:val="0"/>
                <w:sz w:val="22"/>
              </w:rPr>
            </w:pPr>
            <w:r>
              <w:rPr>
                <w:rFonts w:hint="eastAsia" w:ascii="仿宋_GB2312" w:hAnsi="宋体" w:cs="宋体"/>
                <w:color w:val="000000"/>
                <w:kern w:val="0"/>
                <w:sz w:val="22"/>
              </w:rPr>
              <w:t>　　其他制造业</w:t>
            </w:r>
          </w:p>
        </w:tc>
        <w:tc>
          <w:tcPr>
            <w:tcW w:w="2126" w:type="dxa"/>
            <w:tcBorders>
              <w:top w:val="nil"/>
              <w:left w:val="nil"/>
              <w:bottom w:val="nil"/>
              <w:right w:val="single" w:color="auto" w:sz="8" w:space="0"/>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w:t>
            </w:r>
          </w:p>
        </w:tc>
        <w:tc>
          <w:tcPr>
            <w:tcW w:w="2247" w:type="dxa"/>
            <w:tcBorders>
              <w:top w:val="nil"/>
              <w:left w:val="nil"/>
              <w:bottom w:val="nil"/>
              <w:right w:val="nil"/>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0.00</w:t>
            </w:r>
          </w:p>
        </w:tc>
      </w:tr>
      <w:tr>
        <w:tblPrEx>
          <w:tblCellMar>
            <w:top w:w="0" w:type="dxa"/>
            <w:left w:w="108" w:type="dxa"/>
            <w:bottom w:w="0" w:type="dxa"/>
            <w:right w:w="108" w:type="dxa"/>
          </w:tblCellMar>
        </w:tblPrEx>
        <w:trPr>
          <w:trHeight w:val="270" w:hRule="atLeast"/>
          <w:jc w:val="center"/>
        </w:trPr>
        <w:tc>
          <w:tcPr>
            <w:tcW w:w="5387" w:type="dxa"/>
            <w:tcBorders>
              <w:top w:val="nil"/>
              <w:left w:val="nil"/>
              <w:bottom w:val="nil"/>
              <w:right w:val="single" w:color="000000" w:sz="8" w:space="0"/>
            </w:tcBorders>
            <w:vAlign w:val="center"/>
          </w:tcPr>
          <w:p>
            <w:pPr>
              <w:widowControl/>
              <w:spacing w:line="400" w:lineRule="exact"/>
              <w:rPr>
                <w:rFonts w:ascii="仿宋_GB2312" w:hAnsi="宋体" w:cs="宋体"/>
                <w:color w:val="000000"/>
                <w:kern w:val="0"/>
                <w:sz w:val="22"/>
              </w:rPr>
            </w:pPr>
            <w:r>
              <w:rPr>
                <w:rFonts w:hint="eastAsia" w:ascii="仿宋_GB2312" w:hAnsi="宋体" w:cs="宋体"/>
                <w:color w:val="000000"/>
                <w:kern w:val="0"/>
                <w:sz w:val="22"/>
              </w:rPr>
              <w:t>　　废弃资源综合利用业</w:t>
            </w:r>
          </w:p>
        </w:tc>
        <w:tc>
          <w:tcPr>
            <w:tcW w:w="2126" w:type="dxa"/>
            <w:tcBorders>
              <w:top w:val="nil"/>
              <w:left w:val="nil"/>
              <w:bottom w:val="nil"/>
              <w:right w:val="single" w:color="auto" w:sz="8" w:space="0"/>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w:t>
            </w:r>
          </w:p>
        </w:tc>
        <w:tc>
          <w:tcPr>
            <w:tcW w:w="2247" w:type="dxa"/>
            <w:tcBorders>
              <w:top w:val="nil"/>
              <w:left w:val="nil"/>
              <w:bottom w:val="nil"/>
              <w:right w:val="nil"/>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0.00</w:t>
            </w:r>
          </w:p>
        </w:tc>
      </w:tr>
      <w:tr>
        <w:tblPrEx>
          <w:tblCellMar>
            <w:top w:w="0" w:type="dxa"/>
            <w:left w:w="108" w:type="dxa"/>
            <w:bottom w:w="0" w:type="dxa"/>
            <w:right w:w="108" w:type="dxa"/>
          </w:tblCellMar>
        </w:tblPrEx>
        <w:trPr>
          <w:trHeight w:val="270" w:hRule="atLeast"/>
          <w:jc w:val="center"/>
        </w:trPr>
        <w:tc>
          <w:tcPr>
            <w:tcW w:w="5387" w:type="dxa"/>
            <w:tcBorders>
              <w:top w:val="nil"/>
              <w:left w:val="nil"/>
              <w:bottom w:val="nil"/>
              <w:right w:val="single" w:color="000000" w:sz="8" w:space="0"/>
            </w:tcBorders>
            <w:vAlign w:val="center"/>
          </w:tcPr>
          <w:p>
            <w:pPr>
              <w:widowControl/>
              <w:spacing w:line="400" w:lineRule="exact"/>
              <w:rPr>
                <w:rFonts w:ascii="仿宋_GB2312" w:hAnsi="宋体" w:cs="宋体"/>
                <w:color w:val="000000"/>
                <w:kern w:val="0"/>
                <w:sz w:val="22"/>
              </w:rPr>
            </w:pPr>
            <w:r>
              <w:rPr>
                <w:rFonts w:hint="eastAsia" w:ascii="仿宋_GB2312" w:hAnsi="宋体" w:cs="宋体"/>
                <w:color w:val="000000"/>
                <w:kern w:val="0"/>
                <w:sz w:val="22"/>
              </w:rPr>
              <w:t>　　金属制品、机械和设备修理业</w:t>
            </w:r>
          </w:p>
        </w:tc>
        <w:tc>
          <w:tcPr>
            <w:tcW w:w="2126" w:type="dxa"/>
            <w:tcBorders>
              <w:top w:val="nil"/>
              <w:left w:val="nil"/>
              <w:bottom w:val="nil"/>
              <w:right w:val="single" w:color="auto" w:sz="8" w:space="0"/>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w:t>
            </w:r>
          </w:p>
        </w:tc>
        <w:tc>
          <w:tcPr>
            <w:tcW w:w="2247" w:type="dxa"/>
            <w:tcBorders>
              <w:top w:val="nil"/>
              <w:left w:val="nil"/>
              <w:bottom w:val="nil"/>
              <w:right w:val="nil"/>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0.00</w:t>
            </w:r>
          </w:p>
        </w:tc>
      </w:tr>
      <w:tr>
        <w:tblPrEx>
          <w:tblCellMar>
            <w:top w:w="0" w:type="dxa"/>
            <w:left w:w="108" w:type="dxa"/>
            <w:bottom w:w="0" w:type="dxa"/>
            <w:right w:w="108" w:type="dxa"/>
          </w:tblCellMar>
        </w:tblPrEx>
        <w:trPr>
          <w:trHeight w:val="270" w:hRule="atLeast"/>
          <w:jc w:val="center"/>
        </w:trPr>
        <w:tc>
          <w:tcPr>
            <w:tcW w:w="5387" w:type="dxa"/>
            <w:tcBorders>
              <w:top w:val="nil"/>
              <w:left w:val="nil"/>
              <w:bottom w:val="nil"/>
              <w:right w:val="single" w:color="000000" w:sz="8" w:space="0"/>
            </w:tcBorders>
            <w:vAlign w:val="center"/>
          </w:tcPr>
          <w:p>
            <w:pPr>
              <w:widowControl/>
              <w:spacing w:line="400" w:lineRule="exact"/>
              <w:rPr>
                <w:rFonts w:ascii="仿宋_GB2312" w:hAnsi="宋体" w:cs="宋体"/>
                <w:bCs/>
                <w:color w:val="000000"/>
                <w:kern w:val="0"/>
                <w:sz w:val="22"/>
              </w:rPr>
            </w:pPr>
            <w:r>
              <w:rPr>
                <w:rFonts w:hint="eastAsia" w:ascii="仿宋_GB2312" w:hAnsi="宋体" w:cs="宋体"/>
                <w:bCs/>
                <w:color w:val="000000"/>
                <w:kern w:val="0"/>
                <w:sz w:val="22"/>
              </w:rPr>
              <w:t>电力、热力、燃气及水生产和供应业</w:t>
            </w:r>
          </w:p>
        </w:tc>
        <w:tc>
          <w:tcPr>
            <w:tcW w:w="2126" w:type="dxa"/>
            <w:tcBorders>
              <w:top w:val="nil"/>
              <w:left w:val="nil"/>
              <w:bottom w:val="nil"/>
              <w:right w:val="single" w:color="auto" w:sz="8" w:space="0"/>
            </w:tcBorders>
            <w:vAlign w:val="center"/>
          </w:tcPr>
          <w:p>
            <w:pPr>
              <w:widowControl/>
              <w:spacing w:line="400" w:lineRule="exact"/>
              <w:jc w:val="center"/>
              <w:rPr>
                <w:rFonts w:ascii="仿宋_GB2312" w:hAnsi="宋体" w:cs="宋体"/>
                <w:bCs/>
                <w:color w:val="000000"/>
                <w:kern w:val="0"/>
                <w:sz w:val="22"/>
              </w:rPr>
            </w:pPr>
            <w:r>
              <w:rPr>
                <w:rFonts w:hint="eastAsia" w:ascii="仿宋_GB2312" w:hAnsi="宋体" w:cs="宋体"/>
                <w:bCs/>
                <w:color w:val="000000"/>
                <w:kern w:val="0"/>
                <w:sz w:val="22"/>
              </w:rPr>
              <w:t>30308.7</w:t>
            </w:r>
          </w:p>
        </w:tc>
        <w:tc>
          <w:tcPr>
            <w:tcW w:w="2247" w:type="dxa"/>
            <w:tcBorders>
              <w:top w:val="nil"/>
              <w:left w:val="nil"/>
              <w:bottom w:val="nil"/>
              <w:right w:val="nil"/>
            </w:tcBorders>
            <w:vAlign w:val="center"/>
          </w:tcPr>
          <w:p>
            <w:pPr>
              <w:widowControl/>
              <w:spacing w:line="400" w:lineRule="exact"/>
              <w:jc w:val="center"/>
              <w:rPr>
                <w:rFonts w:ascii="仿宋_GB2312" w:hAnsi="宋体" w:cs="宋体"/>
                <w:bCs/>
                <w:color w:val="000000"/>
                <w:kern w:val="0"/>
                <w:sz w:val="22"/>
              </w:rPr>
            </w:pPr>
            <w:r>
              <w:rPr>
                <w:rFonts w:hint="eastAsia" w:ascii="仿宋_GB2312" w:hAnsi="宋体" w:cs="宋体"/>
                <w:bCs/>
                <w:color w:val="000000"/>
                <w:kern w:val="0"/>
                <w:sz w:val="22"/>
              </w:rPr>
              <w:t>1.24</w:t>
            </w:r>
          </w:p>
        </w:tc>
      </w:tr>
      <w:tr>
        <w:tblPrEx>
          <w:tblCellMar>
            <w:top w:w="0" w:type="dxa"/>
            <w:left w:w="108" w:type="dxa"/>
            <w:bottom w:w="0" w:type="dxa"/>
            <w:right w:w="108" w:type="dxa"/>
          </w:tblCellMar>
        </w:tblPrEx>
        <w:trPr>
          <w:trHeight w:val="270" w:hRule="atLeast"/>
          <w:jc w:val="center"/>
        </w:trPr>
        <w:tc>
          <w:tcPr>
            <w:tcW w:w="5387" w:type="dxa"/>
            <w:tcBorders>
              <w:top w:val="nil"/>
              <w:left w:val="nil"/>
              <w:bottom w:val="nil"/>
              <w:right w:val="single" w:color="000000" w:sz="8" w:space="0"/>
            </w:tcBorders>
            <w:vAlign w:val="center"/>
          </w:tcPr>
          <w:p>
            <w:pPr>
              <w:widowControl/>
              <w:spacing w:line="400" w:lineRule="exact"/>
              <w:rPr>
                <w:rFonts w:ascii="仿宋_GB2312" w:hAnsi="宋体" w:cs="宋体"/>
                <w:color w:val="000000"/>
                <w:kern w:val="0"/>
                <w:sz w:val="22"/>
              </w:rPr>
            </w:pPr>
            <w:r>
              <w:rPr>
                <w:rFonts w:hint="eastAsia" w:ascii="仿宋_GB2312" w:hAnsi="宋体" w:cs="宋体"/>
                <w:color w:val="000000"/>
                <w:kern w:val="0"/>
                <w:sz w:val="22"/>
              </w:rPr>
              <w:t>　　电力、热力生产和供应业</w:t>
            </w:r>
          </w:p>
        </w:tc>
        <w:tc>
          <w:tcPr>
            <w:tcW w:w="2126" w:type="dxa"/>
            <w:tcBorders>
              <w:top w:val="nil"/>
              <w:left w:val="nil"/>
              <w:bottom w:val="nil"/>
              <w:right w:val="single" w:color="auto" w:sz="8" w:space="0"/>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30308.7</w:t>
            </w:r>
          </w:p>
        </w:tc>
        <w:tc>
          <w:tcPr>
            <w:tcW w:w="2247" w:type="dxa"/>
            <w:tcBorders>
              <w:top w:val="nil"/>
              <w:left w:val="nil"/>
              <w:bottom w:val="nil"/>
              <w:right w:val="nil"/>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1.66</w:t>
            </w:r>
          </w:p>
        </w:tc>
      </w:tr>
      <w:tr>
        <w:tblPrEx>
          <w:tblCellMar>
            <w:top w:w="0" w:type="dxa"/>
            <w:left w:w="108" w:type="dxa"/>
            <w:bottom w:w="0" w:type="dxa"/>
            <w:right w:w="108" w:type="dxa"/>
          </w:tblCellMar>
        </w:tblPrEx>
        <w:trPr>
          <w:trHeight w:val="270" w:hRule="atLeast"/>
          <w:jc w:val="center"/>
        </w:trPr>
        <w:tc>
          <w:tcPr>
            <w:tcW w:w="5387" w:type="dxa"/>
            <w:tcBorders>
              <w:top w:val="nil"/>
              <w:left w:val="nil"/>
              <w:bottom w:val="nil"/>
              <w:right w:val="single" w:color="000000" w:sz="8" w:space="0"/>
            </w:tcBorders>
            <w:vAlign w:val="center"/>
          </w:tcPr>
          <w:p>
            <w:pPr>
              <w:widowControl/>
              <w:spacing w:line="400" w:lineRule="exact"/>
              <w:rPr>
                <w:rFonts w:ascii="仿宋_GB2312" w:hAnsi="宋体" w:cs="宋体"/>
                <w:color w:val="000000"/>
                <w:kern w:val="0"/>
                <w:sz w:val="22"/>
              </w:rPr>
            </w:pPr>
            <w:r>
              <w:rPr>
                <w:rFonts w:hint="eastAsia" w:ascii="仿宋_GB2312" w:hAnsi="宋体" w:cs="宋体"/>
                <w:color w:val="000000"/>
                <w:kern w:val="0"/>
                <w:sz w:val="22"/>
              </w:rPr>
              <w:t>　　燃气生产和供应业</w:t>
            </w:r>
          </w:p>
        </w:tc>
        <w:tc>
          <w:tcPr>
            <w:tcW w:w="2126" w:type="dxa"/>
            <w:tcBorders>
              <w:top w:val="nil"/>
              <w:left w:val="nil"/>
              <w:bottom w:val="nil"/>
              <w:right w:val="single" w:color="auto" w:sz="8" w:space="0"/>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w:t>
            </w:r>
          </w:p>
        </w:tc>
        <w:tc>
          <w:tcPr>
            <w:tcW w:w="2247" w:type="dxa"/>
            <w:tcBorders>
              <w:top w:val="nil"/>
              <w:left w:val="nil"/>
              <w:bottom w:val="nil"/>
              <w:right w:val="nil"/>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0.00</w:t>
            </w:r>
          </w:p>
        </w:tc>
      </w:tr>
      <w:tr>
        <w:tblPrEx>
          <w:tblCellMar>
            <w:top w:w="0" w:type="dxa"/>
            <w:left w:w="108" w:type="dxa"/>
            <w:bottom w:w="0" w:type="dxa"/>
            <w:right w:w="108" w:type="dxa"/>
          </w:tblCellMar>
        </w:tblPrEx>
        <w:trPr>
          <w:trHeight w:val="285" w:hRule="atLeast"/>
          <w:jc w:val="center"/>
        </w:trPr>
        <w:tc>
          <w:tcPr>
            <w:tcW w:w="5387" w:type="dxa"/>
            <w:tcBorders>
              <w:top w:val="nil"/>
              <w:left w:val="nil"/>
              <w:bottom w:val="single" w:color="000000" w:sz="8" w:space="0"/>
              <w:right w:val="single" w:color="000000" w:sz="8" w:space="0"/>
            </w:tcBorders>
            <w:vAlign w:val="center"/>
          </w:tcPr>
          <w:p>
            <w:pPr>
              <w:widowControl/>
              <w:spacing w:line="400" w:lineRule="exact"/>
              <w:rPr>
                <w:rFonts w:ascii="仿宋_GB2312" w:hAnsi="宋体" w:cs="宋体"/>
                <w:color w:val="000000"/>
                <w:kern w:val="0"/>
                <w:sz w:val="22"/>
              </w:rPr>
            </w:pPr>
            <w:r>
              <w:rPr>
                <w:rFonts w:hint="eastAsia" w:ascii="仿宋_GB2312" w:hAnsi="宋体" w:cs="宋体"/>
                <w:color w:val="000000"/>
                <w:kern w:val="0"/>
                <w:sz w:val="22"/>
              </w:rPr>
              <w:t>　　水的生产和供应业</w:t>
            </w:r>
          </w:p>
        </w:tc>
        <w:tc>
          <w:tcPr>
            <w:tcW w:w="2126" w:type="dxa"/>
            <w:tcBorders>
              <w:top w:val="nil"/>
              <w:left w:val="nil"/>
              <w:bottom w:val="single" w:color="auto" w:sz="8" w:space="0"/>
              <w:right w:val="single" w:color="auto" w:sz="8" w:space="0"/>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w:t>
            </w:r>
          </w:p>
        </w:tc>
        <w:tc>
          <w:tcPr>
            <w:tcW w:w="2247" w:type="dxa"/>
            <w:tcBorders>
              <w:top w:val="nil"/>
              <w:left w:val="nil"/>
              <w:bottom w:val="single" w:color="auto" w:sz="8" w:space="0"/>
              <w:right w:val="nil"/>
            </w:tcBorders>
            <w:vAlign w:val="center"/>
          </w:tcPr>
          <w:p>
            <w:pPr>
              <w:widowControl/>
              <w:spacing w:line="400" w:lineRule="exact"/>
              <w:jc w:val="center"/>
              <w:rPr>
                <w:rFonts w:ascii="仿宋_GB2312" w:hAnsi="宋体" w:cs="宋体"/>
                <w:color w:val="000000"/>
                <w:kern w:val="0"/>
                <w:sz w:val="22"/>
              </w:rPr>
            </w:pPr>
            <w:r>
              <w:rPr>
                <w:rFonts w:hint="eastAsia" w:ascii="仿宋_GB2312" w:hAnsi="宋体" w:cs="宋体"/>
                <w:color w:val="000000"/>
                <w:kern w:val="0"/>
                <w:sz w:val="22"/>
              </w:rPr>
              <w:t>0.00</w:t>
            </w:r>
          </w:p>
        </w:tc>
      </w:tr>
    </w:tbl>
    <w:p>
      <w:pPr>
        <w:spacing w:line="560" w:lineRule="exact"/>
        <w:ind w:firstLine="640" w:firstLineChars="200"/>
        <w:rPr>
          <w:rFonts w:ascii="楷体_GB2312" w:hAnsi="仿宋" w:eastAsia="楷体_GB2312"/>
          <w:snapToGrid w:val="0"/>
          <w:kern w:val="0"/>
          <w:sz w:val="32"/>
          <w:szCs w:val="32"/>
        </w:rPr>
      </w:pPr>
    </w:p>
    <w:p>
      <w:pPr>
        <w:spacing w:line="560" w:lineRule="exact"/>
        <w:ind w:firstLine="640" w:firstLineChars="200"/>
        <w:rPr>
          <w:rFonts w:ascii="楷体_GB2312" w:hAnsi="仿宋" w:eastAsia="楷体_GB2312"/>
          <w:snapToGrid w:val="0"/>
          <w:kern w:val="0"/>
          <w:sz w:val="32"/>
          <w:szCs w:val="32"/>
        </w:rPr>
      </w:pPr>
      <w:r>
        <w:rPr>
          <w:rFonts w:hint="eastAsia" w:ascii="楷体_GB2312" w:hAnsi="仿宋" w:eastAsia="楷体_GB2312"/>
          <w:snapToGrid w:val="0"/>
          <w:kern w:val="0"/>
          <w:sz w:val="32"/>
          <w:szCs w:val="32"/>
        </w:rPr>
        <w:t>（五）高技术产业（制造业）</w:t>
      </w:r>
    </w:p>
    <w:p>
      <w:pPr>
        <w:spacing w:afterLines="50" w:line="560" w:lineRule="exact"/>
        <w:ind w:firstLine="640" w:firstLineChars="200"/>
        <w:rPr>
          <w:rFonts w:ascii="仿宋_GB2312" w:hAnsi="仿宋" w:eastAsia="仿宋_GB2312"/>
          <w:snapToGrid w:val="0"/>
          <w:kern w:val="0"/>
          <w:sz w:val="32"/>
          <w:szCs w:val="32"/>
        </w:rPr>
      </w:pPr>
      <w:r>
        <w:rPr>
          <w:rFonts w:hint="eastAsia" w:ascii="仿宋_GB2312" w:hAnsi="仿宋" w:eastAsia="仿宋_GB2312"/>
          <w:snapToGrid w:val="0"/>
          <w:kern w:val="0"/>
          <w:sz w:val="32"/>
          <w:szCs w:val="32"/>
        </w:rPr>
        <w:t>截至2013年末，全区共有规模以上高技术产业（制造业）企业法人单位15个，占规模以上制造业的比重为26.3%。2013年全</w:t>
      </w:r>
      <w:r>
        <w:rPr>
          <w:rFonts w:ascii="仿宋_GB2312" w:hAnsi="仿宋" w:eastAsia="仿宋_GB2312"/>
          <w:snapToGrid w:val="0"/>
          <w:kern w:val="0"/>
          <w:sz w:val="32"/>
          <w:szCs w:val="32"/>
        </w:rPr>
        <w:t>年</w:t>
      </w:r>
      <w:r>
        <w:rPr>
          <w:rFonts w:hint="eastAsia" w:ascii="仿宋_GB2312" w:hAnsi="仿宋" w:eastAsia="仿宋_GB2312"/>
          <w:snapToGrid w:val="0"/>
          <w:kern w:val="0"/>
          <w:sz w:val="32"/>
          <w:szCs w:val="32"/>
        </w:rPr>
        <w:t>规模以上高技术产业（制造业）企业法人单位R&amp;D经费支出8213.3万元，具有R</w:t>
      </w:r>
      <w:r>
        <w:rPr>
          <w:rFonts w:ascii="仿宋_GB2312" w:hAnsi="仿宋" w:eastAsia="仿宋_GB2312"/>
          <w:snapToGrid w:val="0"/>
          <w:kern w:val="0"/>
          <w:sz w:val="32"/>
          <w:szCs w:val="32"/>
        </w:rPr>
        <w:t>&amp;D</w:t>
      </w:r>
      <w:r>
        <w:rPr>
          <w:rFonts w:hint="eastAsia" w:ascii="仿宋_GB2312" w:hAnsi="仿宋" w:eastAsia="仿宋_GB2312"/>
          <w:snapToGrid w:val="0"/>
          <w:kern w:val="0"/>
          <w:sz w:val="32"/>
          <w:szCs w:val="32"/>
        </w:rPr>
        <w:t>支出</w:t>
      </w:r>
      <w:r>
        <w:rPr>
          <w:rFonts w:ascii="仿宋_GB2312" w:hAnsi="仿宋" w:eastAsia="仿宋_GB2312"/>
          <w:snapToGrid w:val="0"/>
          <w:kern w:val="0"/>
          <w:sz w:val="32"/>
          <w:szCs w:val="32"/>
        </w:rPr>
        <w:t>企业</w:t>
      </w:r>
      <w:r>
        <w:rPr>
          <w:rFonts w:hint="eastAsia" w:ascii="仿宋_GB2312" w:hAnsi="仿宋" w:eastAsia="仿宋_GB2312"/>
          <w:snapToGrid w:val="0"/>
          <w:kern w:val="0"/>
          <w:sz w:val="32"/>
          <w:szCs w:val="32"/>
        </w:rPr>
        <w:t>占规模以上制造业的比重为41.9%；R&amp;D经费投入强度为2.5%，比规模以上制造业平均水平高1.96个百分点。全年规模以上高技术产业（制造业）企业法人单位全年专利申请数28件，其中发明专利申请6件；发明专利申请所占比重为21.4%。</w:t>
      </w:r>
    </w:p>
    <w:p>
      <w:pPr>
        <w:spacing w:afterLines="50" w:line="560" w:lineRule="exact"/>
        <w:ind w:firstLine="640" w:firstLineChars="200"/>
        <w:rPr>
          <w:rFonts w:ascii="仿宋_GB2312" w:hAnsi="仿宋" w:eastAsia="仿宋_GB2312"/>
          <w:snapToGrid w:val="0"/>
          <w:kern w:val="0"/>
          <w:sz w:val="32"/>
          <w:szCs w:val="32"/>
        </w:rPr>
      </w:pPr>
    </w:p>
    <w:p>
      <w:pPr>
        <w:spacing w:afterLines="50" w:line="560" w:lineRule="exact"/>
        <w:ind w:firstLine="640" w:firstLineChars="200"/>
        <w:rPr>
          <w:rFonts w:ascii="仿宋_GB2312" w:hAnsi="仿宋" w:eastAsia="仿宋_GB2312"/>
          <w:snapToGrid w:val="0"/>
          <w:kern w:val="0"/>
          <w:sz w:val="32"/>
          <w:szCs w:val="32"/>
        </w:rPr>
      </w:pPr>
    </w:p>
    <w:p>
      <w:pPr>
        <w:spacing w:line="400" w:lineRule="exact"/>
        <w:ind w:left="24" w:leftChars="-47" w:right="-99" w:rightChars="-47" w:hanging="123" w:hangingChars="44"/>
        <w:jc w:val="center"/>
        <w:rPr>
          <w:rFonts w:ascii="宋体" w:hAnsi="宋体"/>
          <w:snapToGrid w:val="0"/>
          <w:kern w:val="0"/>
          <w:sz w:val="28"/>
          <w:szCs w:val="28"/>
        </w:rPr>
      </w:pPr>
      <w:r>
        <w:rPr>
          <w:rFonts w:hint="eastAsia" w:ascii="宋体" w:hAnsi="宋体"/>
          <w:snapToGrid w:val="0"/>
          <w:kern w:val="0"/>
          <w:sz w:val="28"/>
          <w:szCs w:val="28"/>
        </w:rPr>
        <w:t>表2-6 按领域分规模以上高技术产业（制造业）企业法人</w:t>
      </w:r>
    </w:p>
    <w:p>
      <w:pPr>
        <w:spacing w:line="400" w:lineRule="exact"/>
        <w:ind w:left="24" w:leftChars="-47" w:right="-99" w:rightChars="-47" w:hanging="123" w:hangingChars="44"/>
        <w:jc w:val="center"/>
        <w:rPr>
          <w:rFonts w:ascii="宋体" w:hAnsi="宋体"/>
          <w:snapToGrid w:val="0"/>
          <w:kern w:val="0"/>
          <w:sz w:val="28"/>
          <w:szCs w:val="28"/>
        </w:rPr>
      </w:pPr>
      <w:r>
        <w:rPr>
          <w:rFonts w:hint="eastAsia" w:ascii="宋体" w:hAnsi="宋体"/>
          <w:snapToGrid w:val="0"/>
          <w:kern w:val="0"/>
          <w:sz w:val="28"/>
          <w:szCs w:val="28"/>
        </w:rPr>
        <w:t>单位R&amp;D经费支出及投入强度情况</w:t>
      </w:r>
    </w:p>
    <w:tbl>
      <w:tblPr>
        <w:tblStyle w:val="4"/>
        <w:tblW w:w="0" w:type="auto"/>
        <w:jc w:val="center"/>
        <w:tblLayout w:type="fixed"/>
        <w:tblCellMar>
          <w:top w:w="0" w:type="dxa"/>
          <w:left w:w="108" w:type="dxa"/>
          <w:bottom w:w="0" w:type="dxa"/>
          <w:right w:w="108" w:type="dxa"/>
        </w:tblCellMar>
      </w:tblPr>
      <w:tblGrid>
        <w:gridCol w:w="3686"/>
        <w:gridCol w:w="2551"/>
        <w:gridCol w:w="2268"/>
      </w:tblGrid>
      <w:tr>
        <w:tblPrEx>
          <w:tblCellMar>
            <w:top w:w="0" w:type="dxa"/>
            <w:left w:w="108" w:type="dxa"/>
            <w:bottom w:w="0" w:type="dxa"/>
            <w:right w:w="108" w:type="dxa"/>
          </w:tblCellMar>
        </w:tblPrEx>
        <w:trPr>
          <w:trHeight w:val="851" w:hRule="exact"/>
          <w:jc w:val="center"/>
        </w:trPr>
        <w:tc>
          <w:tcPr>
            <w:tcW w:w="3686" w:type="dxa"/>
            <w:tcBorders>
              <w:top w:val="single" w:color="000000" w:sz="4" w:space="0"/>
              <w:left w:val="nil"/>
              <w:bottom w:val="single" w:color="000000" w:sz="4" w:space="0"/>
              <w:right w:val="single" w:color="000000" w:sz="4" w:space="0"/>
            </w:tcBorders>
            <w:vAlign w:val="center"/>
          </w:tcPr>
          <w:p>
            <w:pPr>
              <w:widowControl/>
              <w:spacing w:line="320" w:lineRule="exact"/>
              <w:ind w:firstLine="440"/>
              <w:jc w:val="center"/>
              <w:rPr>
                <w:rFonts w:ascii="宋体" w:hAnsi="宋体"/>
                <w:color w:val="000000"/>
                <w:kern w:val="0"/>
                <w:szCs w:val="21"/>
              </w:rPr>
            </w:pPr>
          </w:p>
        </w:tc>
        <w:tc>
          <w:tcPr>
            <w:tcW w:w="25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right="28"/>
              <w:jc w:val="center"/>
              <w:rPr>
                <w:rFonts w:ascii="宋体" w:hAnsi="宋体"/>
                <w:bCs/>
                <w:color w:val="000000"/>
                <w:kern w:val="0"/>
                <w:szCs w:val="21"/>
              </w:rPr>
            </w:pPr>
            <w:r>
              <w:rPr>
                <w:rFonts w:hint="eastAsia" w:ascii="宋体" w:hAnsi="宋体"/>
                <w:bCs/>
                <w:color w:val="000000"/>
                <w:kern w:val="0"/>
                <w:szCs w:val="21"/>
              </w:rPr>
              <w:t>R&amp;D经费支出</w:t>
            </w:r>
          </w:p>
          <w:p>
            <w:pPr>
              <w:widowControl/>
              <w:spacing w:line="320" w:lineRule="exact"/>
              <w:ind w:right="28"/>
              <w:jc w:val="center"/>
              <w:rPr>
                <w:rFonts w:ascii="宋体" w:hAnsi="宋体"/>
                <w:bCs/>
                <w:color w:val="000000"/>
                <w:kern w:val="0"/>
                <w:szCs w:val="21"/>
              </w:rPr>
            </w:pPr>
            <w:r>
              <w:rPr>
                <w:rFonts w:hint="eastAsia" w:ascii="宋体" w:hAnsi="宋体"/>
                <w:bCs/>
                <w:color w:val="000000"/>
                <w:kern w:val="0"/>
                <w:szCs w:val="21"/>
              </w:rPr>
              <w:t>（万元）</w:t>
            </w:r>
          </w:p>
        </w:tc>
        <w:tc>
          <w:tcPr>
            <w:tcW w:w="2268" w:type="dxa"/>
            <w:tcBorders>
              <w:top w:val="single" w:color="000000" w:sz="4" w:space="0"/>
              <w:left w:val="single" w:color="000000" w:sz="4" w:space="0"/>
              <w:bottom w:val="single" w:color="000000" w:sz="4" w:space="0"/>
              <w:right w:val="nil"/>
            </w:tcBorders>
            <w:vAlign w:val="center"/>
          </w:tcPr>
          <w:p>
            <w:pPr>
              <w:widowControl/>
              <w:spacing w:line="320" w:lineRule="exact"/>
              <w:ind w:right="28"/>
              <w:jc w:val="center"/>
              <w:rPr>
                <w:rFonts w:ascii="宋体" w:hAnsi="宋体"/>
                <w:bCs/>
                <w:color w:val="000000"/>
                <w:kern w:val="0"/>
                <w:szCs w:val="21"/>
              </w:rPr>
            </w:pPr>
            <w:r>
              <w:rPr>
                <w:rFonts w:hint="eastAsia" w:ascii="宋体" w:hAnsi="宋体"/>
                <w:bCs/>
                <w:color w:val="000000"/>
                <w:kern w:val="0"/>
                <w:szCs w:val="21"/>
              </w:rPr>
              <w:t>R&amp;D经费投入强度</w:t>
            </w:r>
          </w:p>
          <w:p>
            <w:pPr>
              <w:widowControl/>
              <w:spacing w:line="320" w:lineRule="exact"/>
              <w:ind w:right="28"/>
              <w:jc w:val="center"/>
              <w:rPr>
                <w:rFonts w:ascii="宋体" w:hAnsi="宋体"/>
                <w:bCs/>
                <w:color w:val="000000"/>
                <w:kern w:val="0"/>
                <w:szCs w:val="21"/>
              </w:rPr>
            </w:pPr>
            <w:r>
              <w:rPr>
                <w:rFonts w:hint="eastAsia" w:ascii="宋体" w:hAnsi="宋体"/>
                <w:bCs/>
                <w:color w:val="000000"/>
                <w:kern w:val="0"/>
                <w:szCs w:val="21"/>
              </w:rPr>
              <w:t>（%）</w:t>
            </w:r>
          </w:p>
        </w:tc>
      </w:tr>
      <w:tr>
        <w:tblPrEx>
          <w:tblCellMar>
            <w:top w:w="0" w:type="dxa"/>
            <w:left w:w="108" w:type="dxa"/>
            <w:bottom w:w="0" w:type="dxa"/>
            <w:right w:w="108" w:type="dxa"/>
          </w:tblCellMar>
        </w:tblPrEx>
        <w:trPr>
          <w:trHeight w:val="20" w:hRule="atLeast"/>
          <w:jc w:val="center"/>
        </w:trPr>
        <w:tc>
          <w:tcPr>
            <w:tcW w:w="3686" w:type="dxa"/>
            <w:tcBorders>
              <w:top w:val="single" w:color="000000" w:sz="4" w:space="0"/>
              <w:bottom w:val="nil"/>
              <w:right w:val="single" w:color="000000" w:sz="4" w:space="0"/>
            </w:tcBorders>
            <w:vAlign w:val="center"/>
          </w:tcPr>
          <w:p>
            <w:pPr>
              <w:widowControl/>
              <w:spacing w:line="400" w:lineRule="exact"/>
              <w:rPr>
                <w:rFonts w:ascii="宋体" w:hAnsi="宋体"/>
                <w:bCs/>
                <w:color w:val="000000"/>
                <w:kern w:val="0"/>
                <w:szCs w:val="21"/>
              </w:rPr>
            </w:pPr>
            <w:r>
              <w:rPr>
                <w:rFonts w:hint="eastAsia" w:ascii="宋体" w:hAnsi="宋体"/>
                <w:bCs/>
                <w:color w:val="000000"/>
                <w:kern w:val="0"/>
                <w:szCs w:val="21"/>
              </w:rPr>
              <w:t>高技术产业（制造业）</w:t>
            </w:r>
          </w:p>
        </w:tc>
        <w:tc>
          <w:tcPr>
            <w:tcW w:w="2551" w:type="dxa"/>
            <w:tcBorders>
              <w:top w:val="single" w:color="000000" w:sz="4" w:space="0"/>
              <w:left w:val="nil"/>
              <w:bottom w:val="nil"/>
              <w:right w:val="single" w:color="000000" w:sz="4" w:space="0"/>
            </w:tcBorders>
            <w:vAlign w:val="center"/>
          </w:tcPr>
          <w:p>
            <w:pPr>
              <w:widowControl/>
              <w:spacing w:line="400" w:lineRule="exact"/>
              <w:jc w:val="center"/>
              <w:rPr>
                <w:rFonts w:ascii="宋体" w:hAnsi="宋体"/>
                <w:color w:val="000000"/>
                <w:kern w:val="0"/>
                <w:szCs w:val="21"/>
              </w:rPr>
            </w:pPr>
            <w:r>
              <w:rPr>
                <w:rFonts w:hint="eastAsia" w:ascii="宋体" w:hAnsi="宋体"/>
                <w:color w:val="000000"/>
                <w:kern w:val="0"/>
                <w:szCs w:val="21"/>
              </w:rPr>
              <w:t>8213.3</w:t>
            </w:r>
          </w:p>
        </w:tc>
        <w:tc>
          <w:tcPr>
            <w:tcW w:w="2268" w:type="dxa"/>
            <w:tcBorders>
              <w:top w:val="single" w:color="000000" w:sz="4" w:space="0"/>
              <w:left w:val="nil"/>
              <w:bottom w:val="nil"/>
            </w:tcBorders>
            <w:vAlign w:val="center"/>
          </w:tcPr>
          <w:p>
            <w:pPr>
              <w:widowControl/>
              <w:spacing w:line="400" w:lineRule="exact"/>
              <w:jc w:val="center"/>
              <w:rPr>
                <w:rFonts w:ascii="宋体" w:hAnsi="宋体"/>
                <w:color w:val="000000"/>
                <w:kern w:val="0"/>
                <w:szCs w:val="21"/>
              </w:rPr>
            </w:pPr>
            <w:r>
              <w:rPr>
                <w:rFonts w:hint="eastAsia" w:ascii="宋体" w:hAnsi="宋体"/>
                <w:color w:val="000000"/>
                <w:kern w:val="0"/>
                <w:szCs w:val="21"/>
              </w:rPr>
              <w:t>2.5</w:t>
            </w:r>
          </w:p>
        </w:tc>
      </w:tr>
      <w:tr>
        <w:tblPrEx>
          <w:tblCellMar>
            <w:top w:w="0" w:type="dxa"/>
            <w:left w:w="108" w:type="dxa"/>
            <w:bottom w:w="0" w:type="dxa"/>
            <w:right w:w="108" w:type="dxa"/>
          </w:tblCellMar>
        </w:tblPrEx>
        <w:trPr>
          <w:trHeight w:val="20" w:hRule="atLeast"/>
          <w:jc w:val="center"/>
        </w:trPr>
        <w:tc>
          <w:tcPr>
            <w:tcW w:w="3686" w:type="dxa"/>
            <w:tcBorders>
              <w:top w:val="nil"/>
              <w:bottom w:val="nil"/>
              <w:right w:val="single" w:color="000000" w:sz="4" w:space="0"/>
            </w:tcBorders>
            <w:vAlign w:val="center"/>
          </w:tcPr>
          <w:p>
            <w:pPr>
              <w:widowControl/>
              <w:spacing w:line="400" w:lineRule="exact"/>
              <w:rPr>
                <w:rFonts w:ascii="宋体" w:hAnsi="宋体"/>
                <w:color w:val="000000"/>
                <w:kern w:val="0"/>
                <w:szCs w:val="21"/>
              </w:rPr>
            </w:pPr>
            <w:r>
              <w:rPr>
                <w:rFonts w:hint="eastAsia" w:ascii="宋体" w:hAnsi="宋体"/>
                <w:color w:val="000000"/>
                <w:kern w:val="0"/>
                <w:szCs w:val="21"/>
              </w:rPr>
              <w:t>1．医药制造业</w:t>
            </w:r>
          </w:p>
        </w:tc>
        <w:tc>
          <w:tcPr>
            <w:tcW w:w="2551" w:type="dxa"/>
            <w:tcBorders>
              <w:top w:val="nil"/>
              <w:left w:val="nil"/>
              <w:bottom w:val="nil"/>
              <w:right w:val="single" w:color="000000" w:sz="4" w:space="0"/>
            </w:tcBorders>
            <w:vAlign w:val="center"/>
          </w:tcPr>
          <w:p>
            <w:pPr>
              <w:widowControl/>
              <w:spacing w:line="400" w:lineRule="exact"/>
              <w:jc w:val="center"/>
              <w:rPr>
                <w:rFonts w:ascii="宋体" w:hAnsi="宋体"/>
                <w:color w:val="000000"/>
                <w:kern w:val="0"/>
                <w:szCs w:val="21"/>
              </w:rPr>
            </w:pPr>
            <w:r>
              <w:rPr>
                <w:rFonts w:hint="eastAsia" w:ascii="仿宋_GB2312" w:hAnsi="宋体" w:cs="宋体"/>
                <w:color w:val="000000"/>
                <w:kern w:val="0"/>
                <w:szCs w:val="21"/>
              </w:rPr>
              <w:t>-</w:t>
            </w:r>
          </w:p>
        </w:tc>
        <w:tc>
          <w:tcPr>
            <w:tcW w:w="2268" w:type="dxa"/>
            <w:tcBorders>
              <w:top w:val="nil"/>
              <w:left w:val="nil"/>
              <w:bottom w:val="nil"/>
            </w:tcBorders>
            <w:vAlign w:val="center"/>
          </w:tcPr>
          <w:p>
            <w:pPr>
              <w:widowControl/>
              <w:spacing w:line="400" w:lineRule="exact"/>
              <w:jc w:val="center"/>
              <w:rPr>
                <w:rFonts w:ascii="宋体" w:hAnsi="宋体"/>
                <w:color w:val="000000"/>
                <w:kern w:val="0"/>
                <w:szCs w:val="21"/>
              </w:rPr>
            </w:pPr>
            <w:r>
              <w:rPr>
                <w:rFonts w:hint="eastAsia" w:ascii="仿宋_GB2312" w:hAnsi="宋体" w:cs="宋体"/>
                <w:color w:val="000000"/>
                <w:kern w:val="0"/>
                <w:szCs w:val="21"/>
              </w:rPr>
              <w:t>-</w:t>
            </w:r>
          </w:p>
        </w:tc>
      </w:tr>
      <w:tr>
        <w:tblPrEx>
          <w:tblCellMar>
            <w:top w:w="0" w:type="dxa"/>
            <w:left w:w="108" w:type="dxa"/>
            <w:bottom w:w="0" w:type="dxa"/>
            <w:right w:w="108" w:type="dxa"/>
          </w:tblCellMar>
        </w:tblPrEx>
        <w:trPr>
          <w:trHeight w:val="20" w:hRule="atLeast"/>
          <w:jc w:val="center"/>
        </w:trPr>
        <w:tc>
          <w:tcPr>
            <w:tcW w:w="3686" w:type="dxa"/>
            <w:tcBorders>
              <w:top w:val="nil"/>
              <w:bottom w:val="nil"/>
              <w:right w:val="single" w:color="000000" w:sz="4" w:space="0"/>
            </w:tcBorders>
            <w:vAlign w:val="center"/>
          </w:tcPr>
          <w:p>
            <w:pPr>
              <w:widowControl/>
              <w:spacing w:line="400" w:lineRule="exact"/>
              <w:rPr>
                <w:rFonts w:ascii="宋体" w:hAnsi="宋体"/>
                <w:color w:val="000000"/>
                <w:kern w:val="0"/>
                <w:szCs w:val="21"/>
              </w:rPr>
            </w:pPr>
            <w:r>
              <w:rPr>
                <w:rFonts w:hint="eastAsia" w:ascii="宋体" w:hAnsi="宋体"/>
                <w:color w:val="000000"/>
                <w:kern w:val="0"/>
                <w:szCs w:val="21"/>
              </w:rPr>
              <w:t>2．航空、航天器及设备制造业</w:t>
            </w:r>
          </w:p>
        </w:tc>
        <w:tc>
          <w:tcPr>
            <w:tcW w:w="2551" w:type="dxa"/>
            <w:tcBorders>
              <w:top w:val="nil"/>
              <w:left w:val="nil"/>
              <w:bottom w:val="nil"/>
              <w:right w:val="single" w:color="000000" w:sz="4" w:space="0"/>
            </w:tcBorders>
            <w:vAlign w:val="center"/>
          </w:tcPr>
          <w:p>
            <w:pPr>
              <w:widowControl/>
              <w:spacing w:line="400" w:lineRule="exact"/>
              <w:jc w:val="center"/>
              <w:rPr>
                <w:rFonts w:ascii="宋体" w:hAnsi="宋体"/>
                <w:color w:val="000000"/>
                <w:kern w:val="0"/>
                <w:szCs w:val="21"/>
              </w:rPr>
            </w:pPr>
            <w:r>
              <w:rPr>
                <w:rFonts w:hint="eastAsia" w:ascii="仿宋_GB2312" w:hAnsi="宋体" w:cs="宋体"/>
                <w:color w:val="000000"/>
                <w:kern w:val="0"/>
                <w:szCs w:val="21"/>
              </w:rPr>
              <w:t>-</w:t>
            </w:r>
          </w:p>
        </w:tc>
        <w:tc>
          <w:tcPr>
            <w:tcW w:w="2268" w:type="dxa"/>
            <w:tcBorders>
              <w:top w:val="nil"/>
              <w:left w:val="nil"/>
              <w:bottom w:val="nil"/>
            </w:tcBorders>
            <w:vAlign w:val="center"/>
          </w:tcPr>
          <w:p>
            <w:pPr>
              <w:widowControl/>
              <w:spacing w:line="400" w:lineRule="exact"/>
              <w:jc w:val="center"/>
              <w:rPr>
                <w:rFonts w:ascii="宋体" w:hAnsi="宋体"/>
                <w:color w:val="000000"/>
                <w:kern w:val="0"/>
                <w:szCs w:val="21"/>
              </w:rPr>
            </w:pPr>
            <w:r>
              <w:rPr>
                <w:rFonts w:hint="eastAsia" w:ascii="仿宋_GB2312" w:hAnsi="宋体" w:cs="宋体"/>
                <w:color w:val="000000"/>
                <w:kern w:val="0"/>
                <w:szCs w:val="21"/>
              </w:rPr>
              <w:t>-</w:t>
            </w:r>
          </w:p>
        </w:tc>
      </w:tr>
      <w:tr>
        <w:tblPrEx>
          <w:tblCellMar>
            <w:top w:w="0" w:type="dxa"/>
            <w:left w:w="108" w:type="dxa"/>
            <w:bottom w:w="0" w:type="dxa"/>
            <w:right w:w="108" w:type="dxa"/>
          </w:tblCellMar>
        </w:tblPrEx>
        <w:trPr>
          <w:trHeight w:val="20" w:hRule="atLeast"/>
          <w:jc w:val="center"/>
        </w:trPr>
        <w:tc>
          <w:tcPr>
            <w:tcW w:w="3686" w:type="dxa"/>
            <w:tcBorders>
              <w:top w:val="nil"/>
              <w:bottom w:val="nil"/>
              <w:right w:val="single" w:color="000000" w:sz="4" w:space="0"/>
            </w:tcBorders>
            <w:vAlign w:val="center"/>
          </w:tcPr>
          <w:p>
            <w:pPr>
              <w:widowControl/>
              <w:spacing w:line="400" w:lineRule="exact"/>
              <w:rPr>
                <w:rFonts w:ascii="宋体" w:hAnsi="宋体"/>
                <w:color w:val="000000"/>
                <w:kern w:val="0"/>
                <w:szCs w:val="21"/>
              </w:rPr>
            </w:pPr>
            <w:r>
              <w:rPr>
                <w:rFonts w:hint="eastAsia" w:ascii="宋体" w:hAnsi="宋体"/>
                <w:color w:val="000000"/>
                <w:kern w:val="0"/>
                <w:szCs w:val="21"/>
              </w:rPr>
              <w:t>3．电子及通信设备制造业</w:t>
            </w:r>
          </w:p>
        </w:tc>
        <w:tc>
          <w:tcPr>
            <w:tcW w:w="2551" w:type="dxa"/>
            <w:tcBorders>
              <w:top w:val="nil"/>
              <w:left w:val="nil"/>
              <w:bottom w:val="nil"/>
              <w:right w:val="single" w:color="000000" w:sz="4" w:space="0"/>
            </w:tcBorders>
            <w:vAlign w:val="center"/>
          </w:tcPr>
          <w:p>
            <w:pPr>
              <w:widowControl/>
              <w:spacing w:line="400" w:lineRule="exact"/>
              <w:jc w:val="center"/>
              <w:rPr>
                <w:rFonts w:ascii="宋体" w:hAnsi="宋体"/>
                <w:color w:val="000000"/>
                <w:kern w:val="0"/>
                <w:szCs w:val="21"/>
              </w:rPr>
            </w:pPr>
            <w:r>
              <w:rPr>
                <w:rFonts w:hint="eastAsia" w:ascii="宋体" w:hAnsi="宋体"/>
                <w:color w:val="000000"/>
                <w:kern w:val="0"/>
                <w:szCs w:val="21"/>
              </w:rPr>
              <w:t>8213.3</w:t>
            </w:r>
          </w:p>
        </w:tc>
        <w:tc>
          <w:tcPr>
            <w:tcW w:w="2268" w:type="dxa"/>
            <w:tcBorders>
              <w:top w:val="nil"/>
              <w:left w:val="nil"/>
              <w:bottom w:val="nil"/>
            </w:tcBorders>
            <w:vAlign w:val="center"/>
          </w:tcPr>
          <w:p>
            <w:pPr>
              <w:widowControl/>
              <w:spacing w:line="400" w:lineRule="exact"/>
              <w:jc w:val="center"/>
              <w:rPr>
                <w:rFonts w:ascii="宋体" w:hAnsi="宋体"/>
                <w:color w:val="000000"/>
                <w:kern w:val="0"/>
                <w:szCs w:val="21"/>
              </w:rPr>
            </w:pPr>
            <w:r>
              <w:rPr>
                <w:rFonts w:hint="eastAsia" w:ascii="宋体" w:hAnsi="宋体"/>
                <w:color w:val="000000"/>
                <w:kern w:val="0"/>
                <w:szCs w:val="21"/>
              </w:rPr>
              <w:t>2.5</w:t>
            </w:r>
          </w:p>
        </w:tc>
      </w:tr>
      <w:tr>
        <w:tblPrEx>
          <w:tblCellMar>
            <w:top w:w="0" w:type="dxa"/>
            <w:left w:w="108" w:type="dxa"/>
            <w:bottom w:w="0" w:type="dxa"/>
            <w:right w:w="108" w:type="dxa"/>
          </w:tblCellMar>
        </w:tblPrEx>
        <w:trPr>
          <w:trHeight w:val="20" w:hRule="atLeast"/>
          <w:jc w:val="center"/>
        </w:trPr>
        <w:tc>
          <w:tcPr>
            <w:tcW w:w="3686" w:type="dxa"/>
            <w:tcBorders>
              <w:top w:val="nil"/>
              <w:bottom w:val="nil"/>
              <w:right w:val="single" w:color="000000" w:sz="4" w:space="0"/>
            </w:tcBorders>
            <w:vAlign w:val="center"/>
          </w:tcPr>
          <w:p>
            <w:pPr>
              <w:widowControl/>
              <w:spacing w:line="400" w:lineRule="exact"/>
              <w:rPr>
                <w:rFonts w:ascii="宋体" w:hAnsi="宋体"/>
                <w:color w:val="000000"/>
                <w:kern w:val="0"/>
                <w:szCs w:val="21"/>
              </w:rPr>
            </w:pPr>
            <w:r>
              <w:rPr>
                <w:rFonts w:hint="eastAsia" w:ascii="宋体" w:hAnsi="宋体"/>
                <w:color w:val="000000"/>
                <w:kern w:val="0"/>
                <w:szCs w:val="21"/>
              </w:rPr>
              <w:t>4．计算机及办公设备制造业</w:t>
            </w:r>
          </w:p>
        </w:tc>
        <w:tc>
          <w:tcPr>
            <w:tcW w:w="2551" w:type="dxa"/>
            <w:tcBorders>
              <w:top w:val="nil"/>
              <w:left w:val="nil"/>
              <w:bottom w:val="nil"/>
              <w:right w:val="single" w:color="000000" w:sz="4" w:space="0"/>
            </w:tcBorders>
            <w:vAlign w:val="center"/>
          </w:tcPr>
          <w:p>
            <w:pPr>
              <w:widowControl/>
              <w:spacing w:line="400" w:lineRule="exact"/>
              <w:jc w:val="center"/>
              <w:rPr>
                <w:rFonts w:ascii="宋体" w:hAnsi="宋体"/>
                <w:color w:val="000000"/>
                <w:kern w:val="0"/>
                <w:szCs w:val="21"/>
              </w:rPr>
            </w:pPr>
            <w:r>
              <w:rPr>
                <w:rFonts w:hint="eastAsia" w:ascii="仿宋_GB2312" w:hAnsi="宋体" w:cs="宋体"/>
                <w:color w:val="000000"/>
                <w:kern w:val="0"/>
                <w:szCs w:val="21"/>
              </w:rPr>
              <w:t>-</w:t>
            </w:r>
          </w:p>
        </w:tc>
        <w:tc>
          <w:tcPr>
            <w:tcW w:w="2268" w:type="dxa"/>
            <w:tcBorders>
              <w:top w:val="nil"/>
              <w:left w:val="nil"/>
              <w:bottom w:val="nil"/>
            </w:tcBorders>
            <w:vAlign w:val="center"/>
          </w:tcPr>
          <w:p>
            <w:pPr>
              <w:widowControl/>
              <w:spacing w:line="400" w:lineRule="exact"/>
              <w:jc w:val="center"/>
              <w:rPr>
                <w:rFonts w:ascii="宋体" w:hAnsi="宋体"/>
                <w:color w:val="000000"/>
                <w:kern w:val="0"/>
                <w:szCs w:val="21"/>
              </w:rPr>
            </w:pPr>
            <w:r>
              <w:rPr>
                <w:rFonts w:hint="eastAsia" w:ascii="仿宋_GB2312" w:hAnsi="宋体" w:cs="宋体"/>
                <w:color w:val="000000"/>
                <w:kern w:val="0"/>
                <w:szCs w:val="21"/>
              </w:rPr>
              <w:t>-</w:t>
            </w:r>
          </w:p>
        </w:tc>
      </w:tr>
      <w:tr>
        <w:tblPrEx>
          <w:tblCellMar>
            <w:top w:w="0" w:type="dxa"/>
            <w:left w:w="108" w:type="dxa"/>
            <w:bottom w:w="0" w:type="dxa"/>
            <w:right w:w="108" w:type="dxa"/>
          </w:tblCellMar>
        </w:tblPrEx>
        <w:trPr>
          <w:trHeight w:val="20" w:hRule="atLeast"/>
          <w:jc w:val="center"/>
        </w:trPr>
        <w:tc>
          <w:tcPr>
            <w:tcW w:w="3686" w:type="dxa"/>
            <w:tcBorders>
              <w:top w:val="nil"/>
              <w:bottom w:val="single" w:color="000000" w:sz="4" w:space="0"/>
              <w:right w:val="single" w:color="000000" w:sz="4" w:space="0"/>
            </w:tcBorders>
            <w:vAlign w:val="center"/>
          </w:tcPr>
          <w:p>
            <w:pPr>
              <w:widowControl/>
              <w:spacing w:line="400" w:lineRule="exact"/>
              <w:rPr>
                <w:rFonts w:ascii="宋体" w:hAnsi="宋体"/>
                <w:color w:val="000000"/>
                <w:kern w:val="0"/>
                <w:szCs w:val="21"/>
              </w:rPr>
            </w:pPr>
            <w:r>
              <w:rPr>
                <w:rFonts w:hint="eastAsia" w:ascii="宋体" w:hAnsi="宋体"/>
                <w:color w:val="000000"/>
                <w:kern w:val="0"/>
                <w:szCs w:val="21"/>
              </w:rPr>
              <w:t>5．医疗仪器设备及仪器仪表制造业</w:t>
            </w:r>
          </w:p>
        </w:tc>
        <w:tc>
          <w:tcPr>
            <w:tcW w:w="2551" w:type="dxa"/>
            <w:tcBorders>
              <w:top w:val="nil"/>
              <w:left w:val="nil"/>
              <w:bottom w:val="single" w:color="000000" w:sz="4" w:space="0"/>
              <w:right w:val="single" w:color="000000" w:sz="4" w:space="0"/>
            </w:tcBorders>
            <w:vAlign w:val="center"/>
          </w:tcPr>
          <w:p>
            <w:pPr>
              <w:widowControl/>
              <w:spacing w:line="400" w:lineRule="exact"/>
              <w:jc w:val="center"/>
              <w:rPr>
                <w:rFonts w:ascii="宋体" w:hAnsi="宋体"/>
                <w:color w:val="000000"/>
                <w:kern w:val="0"/>
                <w:szCs w:val="21"/>
              </w:rPr>
            </w:pPr>
            <w:r>
              <w:rPr>
                <w:rFonts w:hint="eastAsia" w:ascii="仿宋_GB2312" w:hAnsi="宋体" w:cs="宋体"/>
                <w:color w:val="000000"/>
                <w:kern w:val="0"/>
                <w:szCs w:val="21"/>
              </w:rPr>
              <w:t>-</w:t>
            </w:r>
          </w:p>
        </w:tc>
        <w:tc>
          <w:tcPr>
            <w:tcW w:w="2268" w:type="dxa"/>
            <w:tcBorders>
              <w:top w:val="nil"/>
              <w:left w:val="nil"/>
              <w:bottom w:val="single" w:color="000000" w:sz="4" w:space="0"/>
            </w:tcBorders>
            <w:vAlign w:val="center"/>
          </w:tcPr>
          <w:p>
            <w:pPr>
              <w:widowControl/>
              <w:spacing w:line="400" w:lineRule="exact"/>
              <w:jc w:val="center"/>
              <w:rPr>
                <w:rFonts w:ascii="宋体" w:hAnsi="宋体"/>
                <w:color w:val="000000"/>
                <w:kern w:val="0"/>
                <w:szCs w:val="21"/>
              </w:rPr>
            </w:pPr>
            <w:r>
              <w:rPr>
                <w:rFonts w:hint="eastAsia" w:ascii="仿宋_GB2312" w:hAnsi="宋体" w:cs="宋体"/>
                <w:color w:val="000000"/>
                <w:kern w:val="0"/>
                <w:szCs w:val="21"/>
              </w:rPr>
              <w:t>-</w:t>
            </w:r>
          </w:p>
        </w:tc>
      </w:tr>
    </w:tbl>
    <w:p>
      <w:pPr>
        <w:spacing w:line="560" w:lineRule="exact"/>
        <w:ind w:firstLine="640" w:firstLineChars="200"/>
        <w:rPr>
          <w:rFonts w:ascii="宋体" w:hAnsi="宋体"/>
          <w:snapToGrid w:val="0"/>
          <w:kern w:val="0"/>
          <w:sz w:val="32"/>
          <w:szCs w:val="32"/>
        </w:rPr>
      </w:pPr>
      <w:r>
        <w:rPr>
          <w:rFonts w:hint="eastAsia" w:ascii="宋体" w:hAnsi="宋体"/>
          <w:snapToGrid w:val="0"/>
          <w:kern w:val="0"/>
          <w:sz w:val="32"/>
          <w:szCs w:val="32"/>
        </w:rPr>
        <w:t>二、建筑业</w:t>
      </w:r>
    </w:p>
    <w:p>
      <w:pPr>
        <w:spacing w:line="560" w:lineRule="exact"/>
        <w:ind w:firstLine="640" w:firstLineChars="200"/>
        <w:rPr>
          <w:rFonts w:ascii="仿宋_GB2312" w:hAnsi="仿宋" w:eastAsia="仿宋_GB2312"/>
          <w:snapToGrid w:val="0"/>
          <w:kern w:val="0"/>
          <w:sz w:val="32"/>
          <w:szCs w:val="32"/>
        </w:rPr>
      </w:pPr>
      <w:r>
        <w:rPr>
          <w:rFonts w:hint="eastAsia" w:ascii="仿宋_GB2312" w:hAnsi="仿宋" w:eastAsia="仿宋_GB2312"/>
          <w:snapToGrid w:val="0"/>
          <w:kern w:val="0"/>
          <w:sz w:val="32"/>
          <w:szCs w:val="32"/>
        </w:rPr>
        <w:t>（一）企业法人单位数</w:t>
      </w:r>
    </w:p>
    <w:p>
      <w:pPr>
        <w:spacing w:afterLines="50" w:line="560" w:lineRule="exact"/>
        <w:ind w:firstLine="640" w:firstLineChars="200"/>
        <w:rPr>
          <w:rFonts w:ascii="仿宋_GB2312" w:hAnsi="仿宋"/>
          <w:snapToGrid w:val="0"/>
          <w:kern w:val="0"/>
          <w:sz w:val="32"/>
          <w:szCs w:val="32"/>
        </w:rPr>
      </w:pPr>
      <w:r>
        <w:rPr>
          <w:rFonts w:hint="eastAsia" w:ascii="仿宋_GB2312" w:hAnsi="仿宋" w:eastAsia="仿宋_GB2312"/>
          <w:snapToGrid w:val="0"/>
          <w:kern w:val="0"/>
          <w:sz w:val="32"/>
          <w:szCs w:val="32"/>
        </w:rPr>
        <w:t>2013年末，全区共有建筑业法人企业单位38个，比2008年末增长192.3%。建筑业企业法人单位中，内资企业占97.4%；港、澳、台商投资企业占2.6%。内资企业中，集体企业占企业法人单位的2.6%；有限责任公司占21.1%；私营企业占71.1%。</w:t>
      </w:r>
    </w:p>
    <w:tbl>
      <w:tblPr>
        <w:tblStyle w:val="4"/>
        <w:tblW w:w="0" w:type="auto"/>
        <w:jc w:val="center"/>
        <w:tblLayout w:type="fixed"/>
        <w:tblCellMar>
          <w:top w:w="0" w:type="dxa"/>
          <w:left w:w="108" w:type="dxa"/>
          <w:bottom w:w="0" w:type="dxa"/>
          <w:right w:w="108" w:type="dxa"/>
        </w:tblCellMar>
      </w:tblPr>
      <w:tblGrid>
        <w:gridCol w:w="4480"/>
        <w:gridCol w:w="4900"/>
      </w:tblGrid>
      <w:tr>
        <w:tblPrEx>
          <w:tblCellMar>
            <w:top w:w="0" w:type="dxa"/>
            <w:left w:w="108" w:type="dxa"/>
            <w:bottom w:w="0" w:type="dxa"/>
            <w:right w:w="108" w:type="dxa"/>
          </w:tblCellMar>
        </w:tblPrEx>
        <w:trPr>
          <w:trHeight w:val="420" w:hRule="atLeast"/>
          <w:jc w:val="center"/>
        </w:trPr>
        <w:tc>
          <w:tcPr>
            <w:tcW w:w="9380" w:type="dxa"/>
            <w:gridSpan w:val="2"/>
            <w:tcBorders>
              <w:top w:val="nil"/>
              <w:left w:val="nil"/>
              <w:bottom w:val="single" w:color="000000" w:sz="8" w:space="0"/>
              <w:right w:val="nil"/>
            </w:tcBorders>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表2-7 按登记注册类型分组的建筑业企业法人单位及结构</w:t>
            </w:r>
          </w:p>
        </w:tc>
      </w:tr>
      <w:tr>
        <w:tblPrEx>
          <w:tblCellMar>
            <w:top w:w="0" w:type="dxa"/>
            <w:left w:w="108" w:type="dxa"/>
            <w:bottom w:w="0" w:type="dxa"/>
            <w:right w:w="108" w:type="dxa"/>
          </w:tblCellMar>
        </w:tblPrEx>
        <w:trPr>
          <w:trHeight w:val="455" w:hRule="atLeast"/>
          <w:jc w:val="center"/>
        </w:trPr>
        <w:tc>
          <w:tcPr>
            <w:tcW w:w="4480" w:type="dxa"/>
            <w:tcBorders>
              <w:top w:val="nil"/>
              <w:left w:val="nil"/>
              <w:bottom w:val="single" w:color="000000" w:sz="8" w:space="0"/>
              <w:right w:val="single" w:color="000000"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4900" w:type="dxa"/>
            <w:tcBorders>
              <w:top w:val="nil"/>
              <w:left w:val="nil"/>
              <w:bottom w:val="single" w:color="000000" w:sz="8" w:space="0"/>
              <w:right w:val="nil"/>
            </w:tcBorders>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企业个数(个)</w:t>
            </w:r>
          </w:p>
        </w:tc>
      </w:tr>
      <w:tr>
        <w:tblPrEx>
          <w:tblCellMar>
            <w:top w:w="0" w:type="dxa"/>
            <w:left w:w="108" w:type="dxa"/>
            <w:bottom w:w="0" w:type="dxa"/>
            <w:right w:w="108" w:type="dxa"/>
          </w:tblCellMar>
        </w:tblPrEx>
        <w:trPr>
          <w:trHeight w:val="270" w:hRule="atLeast"/>
          <w:jc w:val="center"/>
        </w:trPr>
        <w:tc>
          <w:tcPr>
            <w:tcW w:w="4480" w:type="dxa"/>
            <w:tcBorders>
              <w:top w:val="nil"/>
              <w:left w:val="nil"/>
              <w:bottom w:val="nil"/>
              <w:right w:val="nil"/>
            </w:tcBorders>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合     计</w:t>
            </w:r>
          </w:p>
        </w:tc>
        <w:tc>
          <w:tcPr>
            <w:tcW w:w="4900" w:type="dxa"/>
            <w:tcBorders>
              <w:top w:val="nil"/>
              <w:left w:val="single" w:color="000000" w:sz="8" w:space="0"/>
              <w:bottom w:val="nil"/>
              <w:right w:val="nil"/>
            </w:tcBorders>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38</w:t>
            </w:r>
          </w:p>
        </w:tc>
      </w:tr>
      <w:tr>
        <w:tblPrEx>
          <w:tblCellMar>
            <w:top w:w="0" w:type="dxa"/>
            <w:left w:w="108" w:type="dxa"/>
            <w:bottom w:w="0" w:type="dxa"/>
            <w:right w:w="108" w:type="dxa"/>
          </w:tblCellMar>
        </w:tblPrEx>
        <w:trPr>
          <w:trHeight w:val="270" w:hRule="atLeast"/>
          <w:jc w:val="center"/>
        </w:trPr>
        <w:tc>
          <w:tcPr>
            <w:tcW w:w="4480" w:type="dxa"/>
            <w:tcBorders>
              <w:top w:val="nil"/>
              <w:left w:val="nil"/>
              <w:bottom w:val="nil"/>
              <w:right w:val="nil"/>
            </w:tcBorders>
            <w:vAlign w:val="center"/>
          </w:tcPr>
          <w:p>
            <w:pPr>
              <w:widowControl/>
              <w:rPr>
                <w:rFonts w:ascii="宋体" w:hAnsi="宋体" w:cs="宋体"/>
                <w:bCs/>
                <w:color w:val="000000"/>
                <w:kern w:val="0"/>
                <w:szCs w:val="21"/>
              </w:rPr>
            </w:pPr>
            <w:r>
              <w:rPr>
                <w:rFonts w:hint="eastAsia" w:ascii="宋体" w:hAnsi="宋体" w:cs="宋体"/>
                <w:bCs/>
                <w:color w:val="000000"/>
                <w:kern w:val="0"/>
                <w:szCs w:val="21"/>
              </w:rPr>
              <w:t>内资企业</w:t>
            </w:r>
          </w:p>
        </w:tc>
        <w:tc>
          <w:tcPr>
            <w:tcW w:w="4900" w:type="dxa"/>
            <w:tcBorders>
              <w:top w:val="nil"/>
              <w:left w:val="single" w:color="000000" w:sz="8" w:space="0"/>
              <w:bottom w:val="nil"/>
              <w:right w:val="nil"/>
            </w:tcBorders>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37</w:t>
            </w:r>
          </w:p>
        </w:tc>
      </w:tr>
      <w:tr>
        <w:tblPrEx>
          <w:tblCellMar>
            <w:top w:w="0" w:type="dxa"/>
            <w:left w:w="108" w:type="dxa"/>
            <w:bottom w:w="0" w:type="dxa"/>
            <w:right w:w="108" w:type="dxa"/>
          </w:tblCellMar>
        </w:tblPrEx>
        <w:trPr>
          <w:trHeight w:val="270" w:hRule="atLeast"/>
          <w:jc w:val="center"/>
        </w:trPr>
        <w:tc>
          <w:tcPr>
            <w:tcW w:w="4480" w:type="dxa"/>
            <w:tcBorders>
              <w:top w:val="nil"/>
              <w:left w:val="nil"/>
              <w:bottom w:val="nil"/>
              <w:right w:val="single" w:color="auto" w:sz="8"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 xml:space="preserve">  国有企业</w:t>
            </w:r>
          </w:p>
        </w:tc>
        <w:tc>
          <w:tcPr>
            <w:tcW w:w="4900"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270" w:hRule="atLeast"/>
          <w:jc w:val="center"/>
        </w:trPr>
        <w:tc>
          <w:tcPr>
            <w:tcW w:w="4480" w:type="dxa"/>
            <w:tcBorders>
              <w:top w:val="nil"/>
              <w:left w:val="nil"/>
              <w:bottom w:val="nil"/>
              <w:right w:val="single" w:color="auto" w:sz="8"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 xml:space="preserve">  集体企业</w:t>
            </w:r>
          </w:p>
        </w:tc>
        <w:tc>
          <w:tcPr>
            <w:tcW w:w="4900"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270" w:hRule="atLeast"/>
          <w:jc w:val="center"/>
        </w:trPr>
        <w:tc>
          <w:tcPr>
            <w:tcW w:w="4480" w:type="dxa"/>
            <w:tcBorders>
              <w:top w:val="nil"/>
              <w:left w:val="nil"/>
              <w:bottom w:val="nil"/>
              <w:right w:val="single" w:color="auto" w:sz="8"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 xml:space="preserve">  股份合作企业</w:t>
            </w:r>
          </w:p>
        </w:tc>
        <w:tc>
          <w:tcPr>
            <w:tcW w:w="4900"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270" w:hRule="atLeast"/>
          <w:jc w:val="center"/>
        </w:trPr>
        <w:tc>
          <w:tcPr>
            <w:tcW w:w="4480" w:type="dxa"/>
            <w:tcBorders>
              <w:top w:val="nil"/>
              <w:left w:val="nil"/>
              <w:bottom w:val="nil"/>
              <w:right w:val="single" w:color="auto" w:sz="8"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 xml:space="preserve">  联营企业</w:t>
            </w:r>
          </w:p>
        </w:tc>
        <w:tc>
          <w:tcPr>
            <w:tcW w:w="4900"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270" w:hRule="atLeast"/>
          <w:jc w:val="center"/>
        </w:trPr>
        <w:tc>
          <w:tcPr>
            <w:tcW w:w="4480" w:type="dxa"/>
            <w:tcBorders>
              <w:top w:val="nil"/>
              <w:left w:val="nil"/>
              <w:bottom w:val="nil"/>
              <w:right w:val="single" w:color="auto" w:sz="8"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 xml:space="preserve">  有限责任公司</w:t>
            </w:r>
          </w:p>
        </w:tc>
        <w:tc>
          <w:tcPr>
            <w:tcW w:w="4900"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r>
      <w:tr>
        <w:tblPrEx>
          <w:tblCellMar>
            <w:top w:w="0" w:type="dxa"/>
            <w:left w:w="108" w:type="dxa"/>
            <w:bottom w:w="0" w:type="dxa"/>
            <w:right w:w="108" w:type="dxa"/>
          </w:tblCellMar>
        </w:tblPrEx>
        <w:trPr>
          <w:trHeight w:val="270" w:hRule="atLeast"/>
          <w:jc w:val="center"/>
        </w:trPr>
        <w:tc>
          <w:tcPr>
            <w:tcW w:w="4480" w:type="dxa"/>
            <w:tcBorders>
              <w:top w:val="nil"/>
              <w:left w:val="nil"/>
              <w:bottom w:val="nil"/>
              <w:right w:val="single" w:color="auto" w:sz="8"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 xml:space="preserve">  股份有限公司</w:t>
            </w:r>
          </w:p>
        </w:tc>
        <w:tc>
          <w:tcPr>
            <w:tcW w:w="4900"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270" w:hRule="atLeast"/>
          <w:jc w:val="center"/>
        </w:trPr>
        <w:tc>
          <w:tcPr>
            <w:tcW w:w="4480" w:type="dxa"/>
            <w:tcBorders>
              <w:top w:val="nil"/>
              <w:left w:val="nil"/>
              <w:bottom w:val="nil"/>
              <w:right w:val="single" w:color="auto" w:sz="8"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 xml:space="preserve">  私营企业</w:t>
            </w:r>
          </w:p>
        </w:tc>
        <w:tc>
          <w:tcPr>
            <w:tcW w:w="4900"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w:t>
            </w:r>
          </w:p>
        </w:tc>
      </w:tr>
      <w:tr>
        <w:tblPrEx>
          <w:tblCellMar>
            <w:top w:w="0" w:type="dxa"/>
            <w:left w:w="108" w:type="dxa"/>
            <w:bottom w:w="0" w:type="dxa"/>
            <w:right w:w="108" w:type="dxa"/>
          </w:tblCellMar>
        </w:tblPrEx>
        <w:trPr>
          <w:trHeight w:val="270" w:hRule="atLeast"/>
          <w:jc w:val="center"/>
        </w:trPr>
        <w:tc>
          <w:tcPr>
            <w:tcW w:w="4480" w:type="dxa"/>
            <w:tcBorders>
              <w:top w:val="nil"/>
              <w:left w:val="nil"/>
              <w:bottom w:val="nil"/>
              <w:right w:val="single" w:color="auto" w:sz="8"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 xml:space="preserve">  其他企业</w:t>
            </w:r>
          </w:p>
        </w:tc>
        <w:tc>
          <w:tcPr>
            <w:tcW w:w="4900"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270" w:hRule="atLeast"/>
          <w:jc w:val="center"/>
        </w:trPr>
        <w:tc>
          <w:tcPr>
            <w:tcW w:w="4480" w:type="dxa"/>
            <w:tcBorders>
              <w:top w:val="nil"/>
              <w:left w:val="nil"/>
              <w:bottom w:val="nil"/>
              <w:right w:val="nil"/>
            </w:tcBorders>
            <w:vAlign w:val="center"/>
          </w:tcPr>
          <w:p>
            <w:pPr>
              <w:widowControl/>
              <w:rPr>
                <w:rFonts w:ascii="宋体" w:hAnsi="宋体" w:cs="宋体"/>
                <w:bCs/>
                <w:color w:val="000000"/>
                <w:kern w:val="0"/>
                <w:szCs w:val="21"/>
              </w:rPr>
            </w:pPr>
            <w:r>
              <w:rPr>
                <w:rFonts w:hint="eastAsia" w:ascii="宋体" w:hAnsi="宋体" w:cs="宋体"/>
                <w:bCs/>
                <w:color w:val="000000"/>
                <w:kern w:val="0"/>
                <w:szCs w:val="21"/>
              </w:rPr>
              <w:t>港、澳、台商投资企业</w:t>
            </w:r>
          </w:p>
        </w:tc>
        <w:tc>
          <w:tcPr>
            <w:tcW w:w="4900" w:type="dxa"/>
            <w:tcBorders>
              <w:top w:val="nil"/>
              <w:left w:val="single" w:color="000000" w:sz="8" w:space="0"/>
              <w:bottom w:val="nil"/>
              <w:right w:val="nil"/>
            </w:tcBorders>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1</w:t>
            </w:r>
          </w:p>
        </w:tc>
      </w:tr>
      <w:tr>
        <w:tblPrEx>
          <w:tblCellMar>
            <w:top w:w="0" w:type="dxa"/>
            <w:left w:w="108" w:type="dxa"/>
            <w:bottom w:w="0" w:type="dxa"/>
            <w:right w:w="108" w:type="dxa"/>
          </w:tblCellMar>
        </w:tblPrEx>
        <w:trPr>
          <w:trHeight w:val="285" w:hRule="atLeast"/>
          <w:jc w:val="center"/>
        </w:trPr>
        <w:tc>
          <w:tcPr>
            <w:tcW w:w="4480" w:type="dxa"/>
            <w:tcBorders>
              <w:top w:val="nil"/>
              <w:left w:val="nil"/>
              <w:bottom w:val="single" w:color="000000" w:sz="8" w:space="0"/>
              <w:right w:val="nil"/>
            </w:tcBorders>
            <w:vAlign w:val="center"/>
          </w:tcPr>
          <w:p>
            <w:pPr>
              <w:widowControl/>
              <w:rPr>
                <w:rFonts w:ascii="宋体" w:hAnsi="宋体" w:cs="宋体"/>
                <w:bCs/>
                <w:color w:val="000000"/>
                <w:kern w:val="0"/>
                <w:szCs w:val="21"/>
              </w:rPr>
            </w:pPr>
            <w:r>
              <w:rPr>
                <w:rFonts w:hint="eastAsia" w:ascii="宋体" w:hAnsi="宋体" w:cs="宋体"/>
                <w:bCs/>
                <w:color w:val="000000"/>
                <w:kern w:val="0"/>
                <w:szCs w:val="21"/>
              </w:rPr>
              <w:t>外商投资企业</w:t>
            </w:r>
          </w:p>
        </w:tc>
        <w:tc>
          <w:tcPr>
            <w:tcW w:w="4900" w:type="dxa"/>
            <w:tcBorders>
              <w:top w:val="nil"/>
              <w:left w:val="single" w:color="000000" w:sz="8" w:space="0"/>
              <w:bottom w:val="single" w:color="000000" w:sz="8" w:space="0"/>
              <w:right w:val="nil"/>
            </w:tcBorders>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0</w:t>
            </w:r>
          </w:p>
        </w:tc>
      </w:tr>
    </w:tbl>
    <w:p>
      <w:pPr>
        <w:spacing w:beforeLines="100" w:afterLines="50" w:line="560" w:lineRule="exact"/>
        <w:ind w:firstLine="640" w:firstLineChars="200"/>
        <w:rPr>
          <w:rFonts w:ascii="仿宋_GB2312" w:hAnsi="仿宋" w:eastAsia="仿宋_GB2312"/>
          <w:snapToGrid w:val="0"/>
          <w:kern w:val="0"/>
          <w:sz w:val="32"/>
          <w:szCs w:val="32"/>
        </w:rPr>
      </w:pPr>
      <w:r>
        <w:rPr>
          <w:rFonts w:hint="eastAsia" w:ascii="仿宋_GB2312" w:hAnsi="仿宋" w:eastAsia="仿宋_GB2312"/>
          <w:snapToGrid w:val="0"/>
          <w:kern w:val="0"/>
          <w:sz w:val="32"/>
          <w:szCs w:val="32"/>
        </w:rPr>
        <w:t>建筑业企业法人单位中，房屋建筑业占23.7%，土木工程建筑业占15.8%，建筑装饰和其他建筑业占60.5%。</w:t>
      </w:r>
    </w:p>
    <w:tbl>
      <w:tblPr>
        <w:tblStyle w:val="4"/>
        <w:tblW w:w="0" w:type="auto"/>
        <w:jc w:val="center"/>
        <w:tblLayout w:type="fixed"/>
        <w:tblCellMar>
          <w:top w:w="0" w:type="dxa"/>
          <w:left w:w="108" w:type="dxa"/>
          <w:bottom w:w="0" w:type="dxa"/>
          <w:right w:w="108" w:type="dxa"/>
        </w:tblCellMar>
      </w:tblPr>
      <w:tblGrid>
        <w:gridCol w:w="4270"/>
        <w:gridCol w:w="4394"/>
      </w:tblGrid>
      <w:tr>
        <w:tblPrEx>
          <w:tblCellMar>
            <w:top w:w="0" w:type="dxa"/>
            <w:left w:w="108" w:type="dxa"/>
            <w:bottom w:w="0" w:type="dxa"/>
            <w:right w:w="108" w:type="dxa"/>
          </w:tblCellMar>
        </w:tblPrEx>
        <w:trPr>
          <w:trHeight w:val="420" w:hRule="atLeast"/>
          <w:jc w:val="center"/>
        </w:trPr>
        <w:tc>
          <w:tcPr>
            <w:tcW w:w="8664" w:type="dxa"/>
            <w:gridSpan w:val="2"/>
            <w:tcBorders>
              <w:top w:val="nil"/>
              <w:left w:val="nil"/>
              <w:bottom w:val="single" w:color="000000" w:sz="8" w:space="0"/>
              <w:right w:val="nil"/>
            </w:tcBorders>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表2-8 按行业分组的建筑业企业法人单位</w:t>
            </w:r>
          </w:p>
        </w:tc>
      </w:tr>
      <w:tr>
        <w:tblPrEx>
          <w:tblCellMar>
            <w:top w:w="0" w:type="dxa"/>
            <w:left w:w="108" w:type="dxa"/>
            <w:bottom w:w="0" w:type="dxa"/>
            <w:right w:w="108" w:type="dxa"/>
          </w:tblCellMar>
        </w:tblPrEx>
        <w:trPr>
          <w:trHeight w:val="315" w:hRule="atLeast"/>
          <w:jc w:val="center"/>
        </w:trPr>
        <w:tc>
          <w:tcPr>
            <w:tcW w:w="4270" w:type="dxa"/>
            <w:tcBorders>
              <w:top w:val="nil"/>
              <w:left w:val="nil"/>
              <w:bottom w:val="single" w:color="000000" w:sz="8" w:space="0"/>
              <w:right w:val="single" w:color="000000" w:sz="8" w:space="0"/>
            </w:tcBorders>
            <w:vAlign w:val="center"/>
          </w:tcPr>
          <w:p>
            <w:pPr>
              <w:widowControl/>
              <w:jc w:val="left"/>
              <w:rPr>
                <w:rFonts w:ascii="仿宋_GB2312" w:hAnsi="宋体" w:cs="宋体"/>
                <w:bCs/>
                <w:color w:val="000000"/>
                <w:kern w:val="0"/>
                <w:szCs w:val="21"/>
              </w:rPr>
            </w:pPr>
            <w:r>
              <w:rPr>
                <w:rFonts w:hint="eastAsia" w:ascii="仿宋_GB2312" w:hAnsi="宋体" w:cs="宋体"/>
                <w:bCs/>
                <w:color w:val="000000"/>
                <w:kern w:val="0"/>
                <w:szCs w:val="21"/>
              </w:rPr>
              <w:t>　</w:t>
            </w:r>
          </w:p>
        </w:tc>
        <w:tc>
          <w:tcPr>
            <w:tcW w:w="4394" w:type="dxa"/>
            <w:tcBorders>
              <w:top w:val="nil"/>
              <w:left w:val="nil"/>
              <w:bottom w:val="single" w:color="000000" w:sz="8" w:space="0"/>
              <w:right w:val="nil"/>
            </w:tcBorders>
            <w:vAlign w:val="center"/>
          </w:tcPr>
          <w:p>
            <w:pPr>
              <w:widowControl/>
              <w:jc w:val="center"/>
              <w:rPr>
                <w:rFonts w:ascii="仿宋_GB2312" w:hAnsi="宋体" w:cs="宋体"/>
                <w:bCs/>
                <w:color w:val="000000"/>
                <w:kern w:val="0"/>
                <w:szCs w:val="21"/>
              </w:rPr>
            </w:pPr>
            <w:r>
              <w:rPr>
                <w:rFonts w:hint="eastAsia" w:ascii="仿宋_GB2312" w:hAnsi="宋体" w:cs="宋体"/>
                <w:bCs/>
                <w:color w:val="000000"/>
                <w:kern w:val="0"/>
                <w:szCs w:val="21"/>
              </w:rPr>
              <w:t>企业法人单位</w:t>
            </w:r>
            <w:r>
              <w:rPr>
                <w:rFonts w:cs="宋体"/>
                <w:bCs/>
                <w:color w:val="000000"/>
                <w:kern w:val="0"/>
                <w:szCs w:val="21"/>
              </w:rPr>
              <w:t>(</w:t>
            </w:r>
            <w:r>
              <w:rPr>
                <w:rFonts w:hint="eastAsia" w:ascii="仿宋_GB2312" w:hAnsi="宋体" w:cs="宋体"/>
                <w:bCs/>
                <w:color w:val="000000"/>
                <w:kern w:val="0"/>
                <w:szCs w:val="21"/>
              </w:rPr>
              <w:t>个</w:t>
            </w:r>
            <w:r>
              <w:rPr>
                <w:rFonts w:cs="宋体"/>
                <w:bCs/>
                <w:color w:val="000000"/>
                <w:kern w:val="0"/>
                <w:szCs w:val="21"/>
              </w:rPr>
              <w:t>)</w:t>
            </w:r>
          </w:p>
        </w:tc>
      </w:tr>
      <w:tr>
        <w:tblPrEx>
          <w:tblCellMar>
            <w:top w:w="0" w:type="dxa"/>
            <w:left w:w="108" w:type="dxa"/>
            <w:bottom w:w="0" w:type="dxa"/>
            <w:right w:w="108" w:type="dxa"/>
          </w:tblCellMar>
        </w:tblPrEx>
        <w:trPr>
          <w:trHeight w:val="300" w:hRule="atLeast"/>
          <w:jc w:val="center"/>
        </w:trPr>
        <w:tc>
          <w:tcPr>
            <w:tcW w:w="4270" w:type="dxa"/>
            <w:tcBorders>
              <w:top w:val="nil"/>
              <w:left w:val="nil"/>
              <w:bottom w:val="nil"/>
              <w:right w:val="single" w:color="000000" w:sz="8" w:space="0"/>
            </w:tcBorders>
            <w:vAlign w:val="center"/>
          </w:tcPr>
          <w:p>
            <w:pPr>
              <w:widowControl/>
              <w:jc w:val="center"/>
              <w:rPr>
                <w:rFonts w:ascii="仿宋_GB2312" w:hAnsi="宋体" w:cs="宋体"/>
                <w:bCs/>
                <w:color w:val="000000"/>
                <w:kern w:val="0"/>
                <w:szCs w:val="21"/>
              </w:rPr>
            </w:pPr>
            <w:r>
              <w:rPr>
                <w:rFonts w:hint="eastAsia" w:ascii="仿宋_GB2312" w:hAnsi="宋体" w:cs="宋体"/>
                <w:bCs/>
                <w:color w:val="000000"/>
                <w:kern w:val="0"/>
                <w:szCs w:val="21"/>
              </w:rPr>
              <w:t>合计</w:t>
            </w:r>
          </w:p>
        </w:tc>
        <w:tc>
          <w:tcPr>
            <w:tcW w:w="4394"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38</w:t>
            </w:r>
          </w:p>
        </w:tc>
      </w:tr>
      <w:tr>
        <w:tblPrEx>
          <w:tblCellMar>
            <w:top w:w="0" w:type="dxa"/>
            <w:left w:w="108" w:type="dxa"/>
            <w:bottom w:w="0" w:type="dxa"/>
            <w:right w:w="108" w:type="dxa"/>
          </w:tblCellMar>
        </w:tblPrEx>
        <w:trPr>
          <w:trHeight w:val="270" w:hRule="atLeast"/>
          <w:jc w:val="center"/>
        </w:trPr>
        <w:tc>
          <w:tcPr>
            <w:tcW w:w="4270" w:type="dxa"/>
            <w:tcBorders>
              <w:top w:val="nil"/>
              <w:left w:val="nil"/>
              <w:bottom w:val="nil"/>
              <w:right w:val="single" w:color="000000" w:sz="8" w:space="0"/>
            </w:tcBorders>
            <w:vAlign w:val="center"/>
          </w:tcPr>
          <w:p>
            <w:pPr>
              <w:widowControl/>
              <w:rPr>
                <w:rFonts w:ascii="仿宋_GB2312" w:hAnsi="宋体" w:cs="宋体"/>
                <w:color w:val="000000"/>
                <w:kern w:val="0"/>
                <w:szCs w:val="21"/>
              </w:rPr>
            </w:pPr>
            <w:r>
              <w:rPr>
                <w:rFonts w:hint="eastAsia" w:ascii="仿宋_GB2312" w:hAnsi="宋体" w:cs="宋体"/>
                <w:color w:val="000000"/>
                <w:kern w:val="0"/>
                <w:szCs w:val="21"/>
              </w:rPr>
              <w:t>房屋建筑业</w:t>
            </w:r>
          </w:p>
        </w:tc>
        <w:tc>
          <w:tcPr>
            <w:tcW w:w="4394"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r>
      <w:tr>
        <w:tblPrEx>
          <w:tblCellMar>
            <w:top w:w="0" w:type="dxa"/>
            <w:left w:w="108" w:type="dxa"/>
            <w:bottom w:w="0" w:type="dxa"/>
            <w:right w:w="108" w:type="dxa"/>
          </w:tblCellMar>
        </w:tblPrEx>
        <w:trPr>
          <w:trHeight w:val="270" w:hRule="atLeast"/>
          <w:jc w:val="center"/>
        </w:trPr>
        <w:tc>
          <w:tcPr>
            <w:tcW w:w="4270" w:type="dxa"/>
            <w:tcBorders>
              <w:top w:val="nil"/>
              <w:left w:val="nil"/>
              <w:bottom w:val="nil"/>
              <w:right w:val="single" w:color="000000" w:sz="8" w:space="0"/>
            </w:tcBorders>
            <w:vAlign w:val="center"/>
          </w:tcPr>
          <w:p>
            <w:pPr>
              <w:widowControl/>
              <w:rPr>
                <w:rFonts w:ascii="仿宋_GB2312" w:hAnsi="宋体" w:cs="宋体"/>
                <w:color w:val="000000"/>
                <w:kern w:val="0"/>
                <w:szCs w:val="21"/>
              </w:rPr>
            </w:pPr>
            <w:r>
              <w:rPr>
                <w:rFonts w:hint="eastAsia" w:ascii="仿宋_GB2312" w:hAnsi="宋体" w:cs="宋体"/>
                <w:color w:val="000000"/>
                <w:kern w:val="0"/>
                <w:szCs w:val="21"/>
              </w:rPr>
              <w:t>土木工程建筑业</w:t>
            </w:r>
          </w:p>
        </w:tc>
        <w:tc>
          <w:tcPr>
            <w:tcW w:w="4394" w:type="dxa"/>
            <w:tcBorders>
              <w:top w:val="nil"/>
              <w:left w:val="nil"/>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r>
      <w:tr>
        <w:tblPrEx>
          <w:tblCellMar>
            <w:top w:w="0" w:type="dxa"/>
            <w:left w:w="108" w:type="dxa"/>
            <w:bottom w:w="0" w:type="dxa"/>
            <w:right w:w="108" w:type="dxa"/>
          </w:tblCellMar>
        </w:tblPrEx>
        <w:trPr>
          <w:trHeight w:val="270" w:hRule="atLeast"/>
          <w:jc w:val="center"/>
        </w:trPr>
        <w:tc>
          <w:tcPr>
            <w:tcW w:w="4270" w:type="dxa"/>
            <w:tcBorders>
              <w:top w:val="nil"/>
              <w:left w:val="nil"/>
              <w:bottom w:val="nil"/>
              <w:right w:val="single" w:color="000000" w:sz="8" w:space="0"/>
            </w:tcBorders>
            <w:vAlign w:val="center"/>
          </w:tcPr>
          <w:p>
            <w:pPr>
              <w:widowControl/>
              <w:rPr>
                <w:rFonts w:ascii="仿宋_GB2312" w:hAnsi="宋体" w:cs="宋体"/>
                <w:color w:val="000000"/>
                <w:kern w:val="0"/>
                <w:szCs w:val="21"/>
              </w:rPr>
            </w:pPr>
            <w:r>
              <w:rPr>
                <w:rFonts w:hint="eastAsia" w:ascii="仿宋_GB2312" w:hAnsi="宋体" w:cs="宋体"/>
                <w:color w:val="000000"/>
                <w:kern w:val="0"/>
                <w:szCs w:val="21"/>
              </w:rPr>
              <w:t>建筑安装业</w:t>
            </w:r>
          </w:p>
        </w:tc>
        <w:tc>
          <w:tcPr>
            <w:tcW w:w="4394" w:type="dxa"/>
            <w:tcBorders>
              <w:top w:val="nil"/>
              <w:left w:val="nil"/>
              <w:bottom w:val="nil"/>
              <w:right w:val="nil"/>
            </w:tcBorders>
            <w:vAlign w:val="center"/>
          </w:tcPr>
          <w:p>
            <w:pPr>
              <w:widowControl/>
              <w:jc w:val="center"/>
              <w:rPr>
                <w:rFonts w:ascii="仿宋_GB2312" w:hAnsi="宋体" w:cs="宋体"/>
                <w:color w:val="000000"/>
                <w:kern w:val="0"/>
                <w:szCs w:val="21"/>
              </w:rPr>
            </w:pPr>
            <w:r>
              <w:rPr>
                <w:rFonts w:hint="eastAsia" w:ascii="仿宋_GB2312" w:hAnsi="宋体" w:cs="宋体"/>
                <w:color w:val="000000"/>
                <w:kern w:val="0"/>
                <w:szCs w:val="21"/>
              </w:rPr>
              <w:t>-</w:t>
            </w:r>
          </w:p>
        </w:tc>
      </w:tr>
      <w:tr>
        <w:tblPrEx>
          <w:tblCellMar>
            <w:top w:w="0" w:type="dxa"/>
            <w:left w:w="108" w:type="dxa"/>
            <w:bottom w:w="0" w:type="dxa"/>
            <w:right w:w="108" w:type="dxa"/>
          </w:tblCellMar>
        </w:tblPrEx>
        <w:trPr>
          <w:trHeight w:val="285" w:hRule="atLeast"/>
          <w:jc w:val="center"/>
        </w:trPr>
        <w:tc>
          <w:tcPr>
            <w:tcW w:w="4270" w:type="dxa"/>
            <w:tcBorders>
              <w:top w:val="nil"/>
              <w:left w:val="nil"/>
              <w:bottom w:val="single" w:color="000000" w:sz="8" w:space="0"/>
              <w:right w:val="single" w:color="000000" w:sz="8" w:space="0"/>
            </w:tcBorders>
            <w:vAlign w:val="center"/>
          </w:tcPr>
          <w:p>
            <w:pPr>
              <w:widowControl/>
              <w:rPr>
                <w:rFonts w:ascii="仿宋_GB2312" w:hAnsi="宋体" w:cs="宋体"/>
                <w:color w:val="000000"/>
                <w:kern w:val="0"/>
                <w:szCs w:val="21"/>
              </w:rPr>
            </w:pPr>
            <w:r>
              <w:rPr>
                <w:rFonts w:hint="eastAsia" w:ascii="仿宋_GB2312" w:hAnsi="宋体" w:cs="宋体"/>
                <w:color w:val="000000"/>
                <w:kern w:val="0"/>
                <w:szCs w:val="21"/>
              </w:rPr>
              <w:t>建筑装饰和其他建筑业</w:t>
            </w:r>
          </w:p>
        </w:tc>
        <w:tc>
          <w:tcPr>
            <w:tcW w:w="4394" w:type="dxa"/>
            <w:tcBorders>
              <w:top w:val="nil"/>
              <w:left w:val="nil"/>
              <w:bottom w:val="single" w:color="000000" w:sz="8" w:space="0"/>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r>
    </w:tbl>
    <w:p>
      <w:pPr>
        <w:spacing w:line="400" w:lineRule="exact"/>
        <w:ind w:firstLine="640" w:firstLineChars="200"/>
        <w:rPr>
          <w:rFonts w:ascii="仿宋_GB2312" w:hAnsi="仿宋" w:eastAsia="仿宋_GB2312"/>
          <w:snapToGrid w:val="0"/>
          <w:kern w:val="0"/>
          <w:sz w:val="32"/>
          <w:szCs w:val="32"/>
        </w:rPr>
      </w:pPr>
    </w:p>
    <w:p>
      <w:pPr>
        <w:spacing w:line="560" w:lineRule="exact"/>
        <w:ind w:left="640"/>
        <w:rPr>
          <w:rFonts w:ascii="仿宋_GB2312" w:hAnsi="仿宋" w:eastAsia="仿宋_GB2312"/>
          <w:snapToGrid w:val="0"/>
          <w:kern w:val="0"/>
          <w:sz w:val="32"/>
          <w:szCs w:val="32"/>
        </w:rPr>
      </w:pPr>
      <w:r>
        <w:rPr>
          <w:rFonts w:hint="eastAsia" w:ascii="仿宋_GB2312" w:hAnsi="楷体_GB2312" w:eastAsia="仿宋_GB2312"/>
          <w:snapToGrid w:val="0"/>
          <w:kern w:val="0"/>
          <w:sz w:val="32"/>
          <w:szCs w:val="32"/>
        </w:rPr>
        <w:t>（二）资产总计</w:t>
      </w:r>
    </w:p>
    <w:p>
      <w:pPr>
        <w:spacing w:line="560" w:lineRule="exact"/>
        <w:ind w:firstLine="640" w:firstLineChars="200"/>
        <w:rPr>
          <w:rFonts w:ascii="仿宋_GB2312" w:hAnsi="仿宋" w:eastAsia="仿宋_GB2312"/>
          <w:snapToGrid w:val="0"/>
          <w:kern w:val="0"/>
          <w:sz w:val="32"/>
          <w:szCs w:val="32"/>
        </w:rPr>
      </w:pPr>
      <w:r>
        <w:rPr>
          <w:rFonts w:hint="eastAsia" w:ascii="仿宋_GB2312" w:hAnsi="仿宋" w:eastAsia="仿宋_GB2312"/>
          <w:snapToGrid w:val="0"/>
          <w:kern w:val="0"/>
          <w:sz w:val="32"/>
          <w:szCs w:val="32"/>
        </w:rPr>
        <w:t>2013年末，全区建筑业企业法人单位资产总计8.20亿元，比2008年末增长316.2%。</w:t>
      </w:r>
    </w:p>
    <w:tbl>
      <w:tblPr>
        <w:tblStyle w:val="4"/>
        <w:tblW w:w="0" w:type="auto"/>
        <w:jc w:val="center"/>
        <w:tblLayout w:type="fixed"/>
        <w:tblCellMar>
          <w:top w:w="0" w:type="dxa"/>
          <w:left w:w="108" w:type="dxa"/>
          <w:bottom w:w="0" w:type="dxa"/>
          <w:right w:w="108" w:type="dxa"/>
        </w:tblCellMar>
      </w:tblPr>
      <w:tblGrid>
        <w:gridCol w:w="4360"/>
        <w:gridCol w:w="3560"/>
      </w:tblGrid>
      <w:tr>
        <w:tblPrEx>
          <w:tblCellMar>
            <w:top w:w="0" w:type="dxa"/>
            <w:left w:w="108" w:type="dxa"/>
            <w:bottom w:w="0" w:type="dxa"/>
            <w:right w:w="108" w:type="dxa"/>
          </w:tblCellMar>
        </w:tblPrEx>
        <w:trPr>
          <w:trHeight w:val="420" w:hRule="atLeast"/>
          <w:jc w:val="center"/>
        </w:trPr>
        <w:tc>
          <w:tcPr>
            <w:tcW w:w="7920" w:type="dxa"/>
            <w:gridSpan w:val="2"/>
            <w:tcBorders>
              <w:top w:val="nil"/>
              <w:left w:val="nil"/>
              <w:bottom w:val="single" w:color="000000" w:sz="8" w:space="0"/>
              <w:right w:val="nil"/>
            </w:tcBorders>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表2-9 按行业分组的建筑业企业法人单位资产总计</w:t>
            </w:r>
          </w:p>
        </w:tc>
      </w:tr>
      <w:tr>
        <w:tblPrEx>
          <w:tblCellMar>
            <w:top w:w="0" w:type="dxa"/>
            <w:left w:w="108" w:type="dxa"/>
            <w:bottom w:w="0" w:type="dxa"/>
            <w:right w:w="108" w:type="dxa"/>
          </w:tblCellMar>
        </w:tblPrEx>
        <w:trPr>
          <w:trHeight w:val="315" w:hRule="atLeast"/>
          <w:jc w:val="center"/>
        </w:trPr>
        <w:tc>
          <w:tcPr>
            <w:tcW w:w="4360" w:type="dxa"/>
            <w:tcBorders>
              <w:top w:val="nil"/>
              <w:left w:val="nil"/>
              <w:bottom w:val="single" w:color="000000" w:sz="8" w:space="0"/>
              <w:right w:val="nil"/>
            </w:tcBorders>
            <w:vAlign w:val="center"/>
          </w:tcPr>
          <w:p>
            <w:pPr>
              <w:widowControl/>
              <w:jc w:val="center"/>
              <w:rPr>
                <w:rFonts w:cs="宋体"/>
                <w:bCs/>
                <w:color w:val="000000"/>
                <w:kern w:val="0"/>
                <w:szCs w:val="21"/>
              </w:rPr>
            </w:pPr>
            <w:r>
              <w:rPr>
                <w:rFonts w:cs="宋体"/>
                <w:bCs/>
                <w:color w:val="000000"/>
                <w:kern w:val="0"/>
                <w:szCs w:val="21"/>
              </w:rPr>
              <w:t>　</w:t>
            </w:r>
          </w:p>
        </w:tc>
        <w:tc>
          <w:tcPr>
            <w:tcW w:w="3560" w:type="dxa"/>
            <w:tcBorders>
              <w:top w:val="nil"/>
              <w:left w:val="single" w:color="000000" w:sz="8" w:space="0"/>
              <w:bottom w:val="single" w:color="000000" w:sz="8" w:space="0"/>
              <w:right w:val="nil"/>
            </w:tcBorders>
            <w:vAlign w:val="center"/>
          </w:tcPr>
          <w:p>
            <w:pPr>
              <w:widowControl/>
              <w:jc w:val="center"/>
              <w:rPr>
                <w:rFonts w:ascii="仿宋_GB2312" w:hAnsi="宋体" w:cs="宋体"/>
                <w:bCs/>
                <w:color w:val="000000"/>
                <w:kern w:val="0"/>
                <w:szCs w:val="21"/>
              </w:rPr>
            </w:pPr>
            <w:r>
              <w:rPr>
                <w:rFonts w:hint="eastAsia" w:ascii="仿宋_GB2312" w:hAnsi="宋体" w:cs="宋体"/>
                <w:bCs/>
                <w:color w:val="000000"/>
                <w:kern w:val="0"/>
                <w:szCs w:val="21"/>
              </w:rPr>
              <w:t>资产总计</w:t>
            </w:r>
            <w:r>
              <w:rPr>
                <w:rFonts w:cs="宋体"/>
                <w:bCs/>
                <w:color w:val="000000"/>
                <w:kern w:val="0"/>
                <w:szCs w:val="21"/>
              </w:rPr>
              <w:t>(</w:t>
            </w:r>
            <w:r>
              <w:rPr>
                <w:rFonts w:hint="eastAsia" w:ascii="仿宋_GB2312" w:hAnsi="宋体" w:cs="宋体"/>
                <w:bCs/>
                <w:color w:val="000000"/>
                <w:kern w:val="0"/>
                <w:szCs w:val="21"/>
              </w:rPr>
              <w:t>亿元</w:t>
            </w:r>
            <w:r>
              <w:rPr>
                <w:rFonts w:cs="宋体"/>
                <w:bCs/>
                <w:color w:val="000000"/>
                <w:kern w:val="0"/>
                <w:szCs w:val="21"/>
              </w:rPr>
              <w:t>)</w:t>
            </w:r>
          </w:p>
        </w:tc>
      </w:tr>
      <w:tr>
        <w:tblPrEx>
          <w:tblCellMar>
            <w:top w:w="0" w:type="dxa"/>
            <w:left w:w="108" w:type="dxa"/>
            <w:bottom w:w="0" w:type="dxa"/>
            <w:right w:w="108" w:type="dxa"/>
          </w:tblCellMar>
        </w:tblPrEx>
        <w:trPr>
          <w:trHeight w:val="300" w:hRule="atLeast"/>
          <w:jc w:val="center"/>
        </w:trPr>
        <w:tc>
          <w:tcPr>
            <w:tcW w:w="4360" w:type="dxa"/>
            <w:tcBorders>
              <w:top w:val="nil"/>
              <w:left w:val="nil"/>
              <w:bottom w:val="nil"/>
              <w:right w:val="nil"/>
            </w:tcBorders>
            <w:vAlign w:val="center"/>
          </w:tcPr>
          <w:p>
            <w:pPr>
              <w:widowControl/>
              <w:jc w:val="center"/>
              <w:rPr>
                <w:rFonts w:ascii="仿宋_GB2312" w:hAnsi="宋体" w:cs="宋体"/>
                <w:bCs/>
                <w:color w:val="000000"/>
                <w:kern w:val="0"/>
                <w:szCs w:val="21"/>
              </w:rPr>
            </w:pPr>
            <w:r>
              <w:rPr>
                <w:rFonts w:hint="eastAsia" w:ascii="仿宋_GB2312" w:hAnsi="宋体" w:cs="宋体"/>
                <w:bCs/>
                <w:color w:val="000000"/>
                <w:kern w:val="0"/>
                <w:szCs w:val="21"/>
              </w:rPr>
              <w:t>合计</w:t>
            </w:r>
          </w:p>
        </w:tc>
        <w:tc>
          <w:tcPr>
            <w:tcW w:w="3560" w:type="dxa"/>
            <w:tcBorders>
              <w:top w:val="nil"/>
              <w:left w:val="single" w:color="000000" w:sz="8" w:space="0"/>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8.20</w:t>
            </w:r>
          </w:p>
        </w:tc>
      </w:tr>
      <w:tr>
        <w:tblPrEx>
          <w:tblCellMar>
            <w:top w:w="0" w:type="dxa"/>
            <w:left w:w="108" w:type="dxa"/>
            <w:bottom w:w="0" w:type="dxa"/>
            <w:right w:w="108" w:type="dxa"/>
          </w:tblCellMar>
        </w:tblPrEx>
        <w:trPr>
          <w:trHeight w:val="270" w:hRule="atLeast"/>
          <w:jc w:val="center"/>
        </w:trPr>
        <w:tc>
          <w:tcPr>
            <w:tcW w:w="4360" w:type="dxa"/>
            <w:tcBorders>
              <w:top w:val="nil"/>
              <w:left w:val="nil"/>
              <w:bottom w:val="nil"/>
              <w:right w:val="nil"/>
            </w:tcBorders>
            <w:vAlign w:val="center"/>
          </w:tcPr>
          <w:p>
            <w:pPr>
              <w:widowControl/>
              <w:rPr>
                <w:rFonts w:ascii="仿宋_GB2312" w:hAnsi="宋体" w:cs="宋体"/>
                <w:color w:val="000000"/>
                <w:kern w:val="0"/>
                <w:szCs w:val="21"/>
              </w:rPr>
            </w:pPr>
            <w:r>
              <w:rPr>
                <w:rFonts w:hint="eastAsia" w:ascii="仿宋_GB2312" w:hAnsi="宋体" w:cs="宋体"/>
                <w:color w:val="000000"/>
                <w:kern w:val="0"/>
                <w:szCs w:val="21"/>
              </w:rPr>
              <w:t>房屋建筑业</w:t>
            </w:r>
          </w:p>
        </w:tc>
        <w:tc>
          <w:tcPr>
            <w:tcW w:w="3560" w:type="dxa"/>
            <w:tcBorders>
              <w:top w:val="nil"/>
              <w:left w:val="single" w:color="000000" w:sz="8" w:space="0"/>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5.30</w:t>
            </w:r>
          </w:p>
        </w:tc>
      </w:tr>
      <w:tr>
        <w:tblPrEx>
          <w:tblCellMar>
            <w:top w:w="0" w:type="dxa"/>
            <w:left w:w="108" w:type="dxa"/>
            <w:bottom w:w="0" w:type="dxa"/>
            <w:right w:w="108" w:type="dxa"/>
          </w:tblCellMar>
        </w:tblPrEx>
        <w:trPr>
          <w:trHeight w:val="270" w:hRule="atLeast"/>
          <w:jc w:val="center"/>
        </w:trPr>
        <w:tc>
          <w:tcPr>
            <w:tcW w:w="4360" w:type="dxa"/>
            <w:tcBorders>
              <w:top w:val="nil"/>
              <w:left w:val="nil"/>
              <w:bottom w:val="nil"/>
              <w:right w:val="nil"/>
            </w:tcBorders>
            <w:vAlign w:val="center"/>
          </w:tcPr>
          <w:p>
            <w:pPr>
              <w:widowControl/>
              <w:rPr>
                <w:rFonts w:ascii="仿宋_GB2312" w:hAnsi="宋体" w:cs="宋体"/>
                <w:color w:val="000000"/>
                <w:kern w:val="0"/>
                <w:szCs w:val="21"/>
              </w:rPr>
            </w:pPr>
            <w:r>
              <w:rPr>
                <w:rFonts w:hint="eastAsia" w:ascii="仿宋_GB2312" w:hAnsi="宋体" w:cs="宋体"/>
                <w:color w:val="000000"/>
                <w:kern w:val="0"/>
                <w:szCs w:val="21"/>
              </w:rPr>
              <w:t>土木工程建筑业</w:t>
            </w:r>
          </w:p>
        </w:tc>
        <w:tc>
          <w:tcPr>
            <w:tcW w:w="3560" w:type="dxa"/>
            <w:tcBorders>
              <w:top w:val="nil"/>
              <w:left w:val="single" w:color="000000" w:sz="8" w:space="0"/>
              <w:bottom w:val="nil"/>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1.57</w:t>
            </w:r>
          </w:p>
        </w:tc>
      </w:tr>
      <w:tr>
        <w:tblPrEx>
          <w:tblCellMar>
            <w:top w:w="0" w:type="dxa"/>
            <w:left w:w="108" w:type="dxa"/>
            <w:bottom w:w="0" w:type="dxa"/>
            <w:right w:w="108" w:type="dxa"/>
          </w:tblCellMar>
        </w:tblPrEx>
        <w:trPr>
          <w:trHeight w:val="270" w:hRule="atLeast"/>
          <w:jc w:val="center"/>
        </w:trPr>
        <w:tc>
          <w:tcPr>
            <w:tcW w:w="4360" w:type="dxa"/>
            <w:tcBorders>
              <w:top w:val="nil"/>
              <w:left w:val="nil"/>
              <w:bottom w:val="nil"/>
              <w:right w:val="single" w:color="auto" w:sz="8" w:space="0"/>
            </w:tcBorders>
            <w:vAlign w:val="center"/>
          </w:tcPr>
          <w:p>
            <w:pPr>
              <w:widowControl/>
              <w:rPr>
                <w:rFonts w:ascii="仿宋_GB2312" w:hAnsi="宋体" w:cs="宋体"/>
                <w:color w:val="000000"/>
                <w:kern w:val="0"/>
                <w:szCs w:val="21"/>
              </w:rPr>
            </w:pPr>
            <w:r>
              <w:rPr>
                <w:rFonts w:hint="eastAsia" w:ascii="仿宋_GB2312" w:hAnsi="宋体" w:cs="宋体"/>
                <w:color w:val="000000"/>
                <w:kern w:val="0"/>
                <w:szCs w:val="21"/>
              </w:rPr>
              <w:t>建筑安装业</w:t>
            </w:r>
          </w:p>
        </w:tc>
        <w:tc>
          <w:tcPr>
            <w:tcW w:w="3560" w:type="dxa"/>
            <w:tcBorders>
              <w:top w:val="nil"/>
              <w:left w:val="nil"/>
              <w:bottom w:val="nil"/>
              <w:right w:val="nil"/>
            </w:tcBorders>
            <w:vAlign w:val="center"/>
          </w:tcPr>
          <w:p>
            <w:pPr>
              <w:widowControl/>
              <w:jc w:val="center"/>
              <w:rPr>
                <w:rFonts w:ascii="仿宋_GB2312" w:hAnsi="宋体" w:cs="宋体"/>
                <w:color w:val="000000"/>
                <w:kern w:val="0"/>
                <w:szCs w:val="21"/>
              </w:rPr>
            </w:pPr>
            <w:r>
              <w:rPr>
                <w:rFonts w:hint="eastAsia" w:ascii="仿宋_GB2312" w:hAnsi="宋体" w:cs="宋体"/>
                <w:color w:val="000000"/>
                <w:kern w:val="0"/>
                <w:szCs w:val="21"/>
              </w:rPr>
              <w:t>-</w:t>
            </w:r>
          </w:p>
        </w:tc>
      </w:tr>
      <w:tr>
        <w:tblPrEx>
          <w:tblCellMar>
            <w:top w:w="0" w:type="dxa"/>
            <w:left w:w="108" w:type="dxa"/>
            <w:bottom w:w="0" w:type="dxa"/>
            <w:right w:w="108" w:type="dxa"/>
          </w:tblCellMar>
        </w:tblPrEx>
        <w:trPr>
          <w:trHeight w:val="285" w:hRule="atLeast"/>
          <w:jc w:val="center"/>
        </w:trPr>
        <w:tc>
          <w:tcPr>
            <w:tcW w:w="4360" w:type="dxa"/>
            <w:tcBorders>
              <w:top w:val="nil"/>
              <w:left w:val="nil"/>
              <w:bottom w:val="single" w:color="000000" w:sz="8" w:space="0"/>
              <w:right w:val="nil"/>
            </w:tcBorders>
            <w:vAlign w:val="center"/>
          </w:tcPr>
          <w:p>
            <w:pPr>
              <w:widowControl/>
              <w:rPr>
                <w:rFonts w:ascii="仿宋_GB2312" w:hAnsi="宋体" w:cs="宋体"/>
                <w:color w:val="000000"/>
                <w:kern w:val="0"/>
                <w:szCs w:val="21"/>
              </w:rPr>
            </w:pPr>
            <w:r>
              <w:rPr>
                <w:rFonts w:hint="eastAsia" w:ascii="仿宋_GB2312" w:hAnsi="宋体" w:cs="宋体"/>
                <w:color w:val="000000"/>
                <w:kern w:val="0"/>
                <w:szCs w:val="21"/>
              </w:rPr>
              <w:t>建筑装饰和其他建筑业</w:t>
            </w:r>
          </w:p>
        </w:tc>
        <w:tc>
          <w:tcPr>
            <w:tcW w:w="3560" w:type="dxa"/>
            <w:tcBorders>
              <w:top w:val="nil"/>
              <w:left w:val="single" w:color="000000" w:sz="8" w:space="0"/>
              <w:bottom w:val="single" w:color="000000" w:sz="8" w:space="0"/>
              <w:right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1.33</w:t>
            </w:r>
          </w:p>
        </w:tc>
      </w:tr>
    </w:tbl>
    <w:p>
      <w:pPr>
        <w:spacing w:line="400" w:lineRule="exact"/>
        <w:rPr>
          <w:rFonts w:ascii="宋体" w:hAnsi="宋体"/>
          <w:b/>
          <w:snapToGrid w:val="0"/>
          <w:kern w:val="0"/>
          <w:szCs w:val="21"/>
        </w:rPr>
      </w:pPr>
    </w:p>
    <w:p>
      <w:pPr>
        <w:spacing w:line="400" w:lineRule="exact"/>
        <w:rPr>
          <w:rFonts w:ascii="宋体" w:hAnsi="宋体"/>
          <w:b/>
          <w:snapToGrid w:val="0"/>
          <w:kern w:val="0"/>
          <w:szCs w:val="21"/>
        </w:rPr>
      </w:pPr>
    </w:p>
    <w:p>
      <w:pPr>
        <w:spacing w:line="400" w:lineRule="exact"/>
        <w:rPr>
          <w:rFonts w:ascii="宋体" w:hAnsi="宋体"/>
          <w:b/>
          <w:snapToGrid w:val="0"/>
          <w:kern w:val="0"/>
          <w:szCs w:val="21"/>
        </w:rPr>
      </w:pPr>
    </w:p>
    <w:p>
      <w:pPr>
        <w:spacing w:line="480" w:lineRule="exact"/>
        <w:ind w:firstLine="562" w:firstLineChars="200"/>
        <w:rPr>
          <w:rFonts w:ascii="仿宋_GB2312" w:hAnsi="宋体" w:eastAsia="仿宋_GB2312"/>
          <w:b/>
          <w:snapToGrid w:val="0"/>
          <w:kern w:val="0"/>
          <w:sz w:val="28"/>
          <w:szCs w:val="28"/>
        </w:rPr>
      </w:pPr>
      <w:r>
        <w:rPr>
          <w:rFonts w:hint="eastAsia" w:ascii="仿宋_GB2312" w:hAnsi="宋体" w:eastAsia="仿宋_GB2312"/>
          <w:b/>
          <w:snapToGrid w:val="0"/>
          <w:kern w:val="0"/>
          <w:sz w:val="28"/>
          <w:szCs w:val="28"/>
        </w:rPr>
        <w:t>注释：</w:t>
      </w:r>
    </w:p>
    <w:p>
      <w:pPr>
        <w:spacing w:line="480" w:lineRule="exact"/>
        <w:ind w:firstLine="560" w:firstLineChars="200"/>
        <w:rPr>
          <w:rFonts w:ascii="仿宋_GB2312" w:hAnsi="宋体" w:eastAsia="仿宋_GB2312"/>
          <w:b/>
          <w:snapToGrid w:val="0"/>
          <w:kern w:val="0"/>
          <w:sz w:val="28"/>
          <w:szCs w:val="28"/>
        </w:rPr>
      </w:pPr>
      <w:r>
        <w:rPr>
          <w:rFonts w:hint="eastAsia" w:ascii="仿宋_GB2312" w:hAnsi="宋体" w:eastAsia="仿宋_GB2312"/>
          <w:snapToGrid w:val="0"/>
          <w:kern w:val="0"/>
          <w:sz w:val="28"/>
          <w:szCs w:val="28"/>
        </w:rPr>
        <w:t>［1］规模以上工业：是指全部年主营业务收入2000万元及以上的法人工业企业。</w:t>
      </w:r>
    </w:p>
    <w:p>
      <w:pPr>
        <w:spacing w:line="480" w:lineRule="exact"/>
        <w:ind w:firstLine="560" w:firstLineChars="200"/>
        <w:rPr>
          <w:rFonts w:ascii="仿宋_GB2312" w:hAnsi="宋体" w:eastAsia="仿宋_GB2312"/>
          <w:snapToGrid w:val="0"/>
          <w:kern w:val="0"/>
          <w:sz w:val="28"/>
          <w:szCs w:val="28"/>
        </w:rPr>
      </w:pPr>
      <w:r>
        <w:rPr>
          <w:rFonts w:hint="eastAsia" w:ascii="仿宋_GB2312" w:hAnsi="宋体" w:eastAsia="仿宋_GB2312"/>
          <w:snapToGrid w:val="0"/>
          <w:kern w:val="0"/>
          <w:sz w:val="28"/>
          <w:szCs w:val="28"/>
        </w:rPr>
        <w:t>［2］高技术产业（制造业）：按照《高技术产业（制造业）分类（2013）》，高技术产业（制造业）具体包括医药制造业，航空、航天器及设备制造业，电子及通讯设备制造业，计算机及办公设备制造业，医疗仪器设备及仪器仪表制造业。</w:t>
      </w:r>
    </w:p>
    <w:p>
      <w:pPr>
        <w:spacing w:line="480" w:lineRule="exact"/>
        <w:ind w:firstLine="560" w:firstLineChars="200"/>
        <w:rPr>
          <w:rFonts w:ascii="仿宋_GB2312" w:hAnsi="宋体" w:eastAsia="仿宋_GB2312"/>
          <w:snapToGrid w:val="0"/>
          <w:kern w:val="0"/>
          <w:sz w:val="28"/>
          <w:szCs w:val="28"/>
        </w:rPr>
      </w:pPr>
      <w:r>
        <w:rPr>
          <w:rFonts w:hint="eastAsia" w:ascii="仿宋_GB2312" w:hAnsi="宋体" w:eastAsia="仿宋_GB2312"/>
          <w:snapToGrid w:val="0"/>
          <w:kern w:val="0"/>
          <w:sz w:val="28"/>
          <w:szCs w:val="28"/>
        </w:rPr>
        <w:t>［3］研究与试验发展：是指在科学技术领域，为增加知识总量以及运用这些知识去创造</w:t>
      </w:r>
      <w:bookmarkStart w:id="0" w:name="_GoBack"/>
      <w:bookmarkEnd w:id="0"/>
      <w:r>
        <w:rPr>
          <w:rFonts w:hint="eastAsia" w:ascii="仿宋_GB2312" w:hAnsi="宋体" w:eastAsia="仿宋_GB2312"/>
          <w:snapToGrid w:val="0"/>
          <w:kern w:val="0"/>
          <w:sz w:val="28"/>
          <w:szCs w:val="28"/>
        </w:rPr>
        <w:t>新的应用而进行的系统的、创造性的活动，包括基础研究、应用研究、试验发展三类活动。</w:t>
      </w:r>
    </w:p>
    <w:p>
      <w:pPr>
        <w:spacing w:line="480" w:lineRule="exact"/>
        <w:ind w:firstLine="560" w:firstLineChars="200"/>
        <w:rPr>
          <w:rFonts w:ascii="仿宋_GB2312" w:hAnsi="宋体" w:eastAsia="仿宋_GB2312"/>
          <w:snapToGrid w:val="0"/>
          <w:kern w:val="0"/>
          <w:sz w:val="28"/>
          <w:szCs w:val="28"/>
        </w:rPr>
      </w:pPr>
      <w:r>
        <w:rPr>
          <w:rFonts w:hint="eastAsia" w:ascii="仿宋_GB2312" w:hAnsi="宋体" w:eastAsia="仿宋_GB2312"/>
          <w:snapToGrid w:val="0"/>
          <w:kern w:val="0"/>
          <w:sz w:val="28"/>
          <w:szCs w:val="28"/>
        </w:rPr>
        <w:t>［4］R&amp;D经费投入强度：是指R&amp;D经费支出与主营业务收入之比。</w:t>
      </w:r>
    </w:p>
    <w:p>
      <w:pPr>
        <w:spacing w:line="480" w:lineRule="exact"/>
        <w:ind w:firstLine="560" w:firstLineChars="200"/>
        <w:rPr>
          <w:rFonts w:ascii="仿宋_GB2312" w:hAnsi="宋体" w:eastAsia="仿宋_GB2312"/>
          <w:snapToGrid w:val="0"/>
          <w:kern w:val="0"/>
          <w:sz w:val="28"/>
          <w:szCs w:val="28"/>
        </w:rPr>
      </w:pPr>
      <w:r>
        <w:rPr>
          <w:rFonts w:hint="eastAsia" w:ascii="仿宋_GB2312" w:hAnsi="宋体" w:eastAsia="仿宋_GB2312"/>
          <w:snapToGrid w:val="0"/>
          <w:kern w:val="0"/>
          <w:sz w:val="28"/>
          <w:szCs w:val="28"/>
        </w:rPr>
        <w:t>［5］表中的合计数和部分计算数据因小数取舍而产生的误差，均未作机械调整。</w:t>
      </w:r>
    </w:p>
    <w:p>
      <w:pPr>
        <w:spacing w:line="480" w:lineRule="exact"/>
        <w:ind w:firstLine="560" w:firstLineChars="200"/>
        <w:rPr>
          <w:rFonts w:ascii="仿宋_GB2312" w:eastAsia="仿宋_GB2312"/>
          <w:sz w:val="28"/>
          <w:szCs w:val="28"/>
        </w:rPr>
      </w:pPr>
      <w:r>
        <w:rPr>
          <w:rFonts w:hint="eastAsia" w:ascii="仿宋_GB2312" w:hAnsi="宋体" w:eastAsia="仿宋_GB2312"/>
          <w:snapToGrid w:val="0"/>
          <w:kern w:val="0"/>
          <w:sz w:val="28"/>
          <w:szCs w:val="28"/>
        </w:rPr>
        <w:t>［6］建筑业企业法人单位资产总计的汇总口径：资质以上建筑业企业只包括国家联网直报中有工作量的建筑业企业以及非国家联网直报的全部法人建筑业企业。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4"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MtbuXfQAAAA&#10;AgEAAA8AAAAAAAAAAQAgAAAAOAAAAGRycy9kb3ducmV2LnhtbFBLAQIUABQAAAAIAIdO4kBv1JIM&#10;DwIAABEEAAAOAAAAAAAAAAEAIAAAADUBAABkcnMvZTJvRG9jLnhtbFBLBQYAAAAABgAGAFkBAAC2&#10;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091"/>
    <w:rsid w:val="003A16C3"/>
    <w:rsid w:val="00530586"/>
    <w:rsid w:val="008A0091"/>
    <w:rsid w:val="BFFF3C42"/>
    <w:rsid w:val="F7F61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0"/>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eastAsia="宋体" w:cs="Times New Roman"/>
      <w:sz w:val="18"/>
      <w:szCs w:val="18"/>
    </w:rPr>
  </w:style>
  <w:style w:type="character" w:customStyle="1" w:styleId="7">
    <w:name w:val="页眉 Char"/>
    <w:basedOn w:val="5"/>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773</Words>
  <Characters>4410</Characters>
  <Lines>36</Lines>
  <Paragraphs>10</Paragraphs>
  <TotalTime>2</TotalTime>
  <ScaleCrop>false</ScaleCrop>
  <LinksUpToDate>false</LinksUpToDate>
  <CharactersWithSpaces>5173</CharactersWithSpaces>
  <Application>WPS Office_11.8.2.10682_F1E327BC-269C-435d-A152-05C5408002CA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2015-07-28T23:42:00Z</dcterms:created>
  <dc:creator>刘碧璠-办会</dc:creator>
  <cp:lastModifiedBy>刘丹维</cp:lastModifiedBy>
  <dcterms:modified xsi:type="dcterms:W3CDTF">2022-09-06T19:45:10Z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2052-11.8.2.10682</vt:lpwstr>
  </property>
</Properties>
</file>