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</w:rPr>
        <w:t>：</w:t>
      </w:r>
    </w:p>
    <w:p>
      <w:pPr>
        <w:spacing w:line="500" w:lineRule="exact"/>
        <w:jc w:val="center"/>
        <w:rPr>
          <w:rFonts w:hint="eastAsia" w:ascii="仿宋_GB2312"/>
          <w:b/>
          <w:bCs/>
          <w:sz w:val="44"/>
        </w:rPr>
      </w:pPr>
    </w:p>
    <w:p>
      <w:pPr>
        <w:spacing w:line="500" w:lineRule="exact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/>
          <w:bCs/>
          <w:sz w:val="44"/>
        </w:rPr>
        <w:t>价格认定协助书</w:t>
      </w:r>
    </w:p>
    <w:p>
      <w:pPr>
        <w:spacing w:line="500" w:lineRule="exact"/>
        <w:jc w:val="center"/>
        <w:rPr>
          <w:rFonts w:hint="eastAsia" w:ascii="仿宋_GB2312"/>
          <w:sz w:val="30"/>
          <w:u w:val="single"/>
        </w:rPr>
      </w:pPr>
      <w:r>
        <w:rPr>
          <w:rFonts w:hint="eastAsia" w:ascii="仿宋_GB2312" w:eastAsia="仿宋_GB2312"/>
          <w:sz w:val="30"/>
          <w:u w:val="single"/>
        </w:rPr>
        <w:t>（文号:     ）</w:t>
      </w:r>
    </w:p>
    <w:p>
      <w:pPr>
        <w:spacing w:line="500" w:lineRule="exact"/>
        <w:jc w:val="left"/>
        <w:rPr>
          <w:rFonts w:ascii="仿宋_GB2312"/>
          <w:sz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>深圳市</w:t>
      </w:r>
      <w:r>
        <w:rPr>
          <w:rFonts w:hint="default" w:ascii="仿宋_GB2312" w:eastAsia="仿宋_GB2312"/>
          <w:sz w:val="30"/>
          <w:szCs w:val="30"/>
          <w:u w:val="single"/>
        </w:rPr>
        <w:t>大鹏新区</w:t>
      </w:r>
      <w:r>
        <w:rPr>
          <w:rFonts w:hint="eastAsia" w:ascii="仿宋_GB2312" w:eastAsia="仿宋_GB2312"/>
          <w:sz w:val="30"/>
          <w:szCs w:val="30"/>
          <w:u w:val="single"/>
        </w:rPr>
        <w:t>价格认证中心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我单位办理的涉嫌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一案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</w:rPr>
        <w:t>需对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等在</w:t>
      </w:r>
      <w:r>
        <w:rPr>
          <w:rFonts w:hint="eastAsia" w:ascii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日（价格认定基准日）</w:t>
      </w:r>
      <w:r>
        <w:rPr>
          <w:rFonts w:hint="eastAsia" w:ascii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价</w:t>
      </w:r>
      <w:r>
        <w:rPr>
          <w:rFonts w:hint="eastAsia" w:ascii="仿宋_GB2312" w:hAnsi="Times New Roman" w:eastAsia="仿宋_GB2312" w:cs="Times New Roman"/>
          <w:sz w:val="30"/>
          <w:szCs w:val="30"/>
        </w:rPr>
        <w:t>格（价格内涵）进行认定。请你单位按照有关规定和下列要求进行价格认定，为本单位办理该案件提供价格依据。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价格认定内容及要求：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附：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一、《价格认定标的明细表》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二、其它材料，共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份</w:t>
      </w:r>
    </w:p>
    <w:p>
      <w:pPr>
        <w:spacing w:line="500" w:lineRule="exact"/>
        <w:ind w:left="420" w:leftChars="200" w:firstLine="150" w:firstLineChars="5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一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</w:p>
    <w:p>
      <w:pPr>
        <w:spacing w:line="500" w:lineRule="exact"/>
        <w:ind w:left="420" w:leftChars="200" w:firstLine="150" w:firstLineChars="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</w:t>
      </w:r>
    </w:p>
    <w:p>
      <w:pPr>
        <w:spacing w:line="500" w:lineRule="exact"/>
        <w:ind w:left="420" w:leftChars="200" w:firstLine="150" w:firstLineChars="5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（三）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</w:p>
    <w:p>
      <w:pPr>
        <w:spacing w:line="520" w:lineRule="exact"/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  <w:t>特别声明：</w:t>
      </w:r>
    </w:p>
    <w:p>
      <w:pPr>
        <w:spacing w:line="520" w:lineRule="exact"/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  <w:t>1、□本单位提供的协助书和有关附件材料客观真实，真实性由我单位负责。</w:t>
      </w:r>
    </w:p>
    <w:p>
      <w:pPr>
        <w:spacing w:line="520" w:lineRule="exact"/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  <w:t>2、□本次认定“标的”之前没有进行过价格认定。</w:t>
      </w:r>
    </w:p>
    <w:p>
      <w:pPr>
        <w:spacing w:line="520" w:lineRule="exact"/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  <w:t>3、□本次认定“标的”之前已经做过价格认定。</w:t>
      </w:r>
    </w:p>
    <w:p>
      <w:pPr>
        <w:wordWrap w:val="0"/>
        <w:spacing w:line="500" w:lineRule="exact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Times New Roman"/>
          <w:bCs/>
          <w:color w:val="000000"/>
          <w:sz w:val="28"/>
          <w:szCs w:val="28"/>
        </w:rPr>
        <w:t xml:space="preserve">日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wordWrap w:val="0"/>
        <w:spacing w:line="500" w:lineRule="exact"/>
        <w:ind w:firstLine="9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（提出机关公章）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联系人（经办人）：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widowControl/>
        <w:jc w:val="left"/>
        <w:rPr>
          <w:rFonts w:ascii="仿宋_GB2312" w:eastAsia="仿宋_GB2312"/>
          <w:sz w:val="32"/>
          <w:szCs w:val="32"/>
          <w:u w:val="singl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135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邮编：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tbl>
      <w:tblPr>
        <w:tblStyle w:val="6"/>
        <w:tblW w:w="15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87"/>
        <w:gridCol w:w="1863"/>
        <w:gridCol w:w="2968"/>
        <w:gridCol w:w="1132"/>
        <w:gridCol w:w="3166"/>
        <w:gridCol w:w="1947"/>
        <w:gridCol w:w="3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1" w:hRule="atLeast"/>
          <w:jc w:val="center"/>
        </w:trPr>
        <w:tc>
          <w:tcPr>
            <w:tcW w:w="1594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价格认定标的明细表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9" w:hRule="atLeast"/>
          <w:jc w:val="center"/>
        </w:trPr>
        <w:tc>
          <w:tcPr>
            <w:tcW w:w="6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标  的  状  况</w:t>
            </w:r>
          </w:p>
        </w:tc>
        <w:tc>
          <w:tcPr>
            <w:tcW w:w="9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价  格  认  定  要  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5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标的名称及数量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标的形态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标的详细描述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价格认定基准日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价格内涵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基准日状况按何种状况确定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10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1、是否灭失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□是 □否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2、基准日形态是否已发生重大改变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□是 □否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品牌规格型号：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购置时间：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原购单价：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购置时状态：□全新 □二手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u w:val="single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□市场零售价格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□市场批发（批量）价格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□在产品价格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□产成品出厂价格</w:t>
            </w:r>
          </w:p>
          <w:p>
            <w:pPr>
              <w:widowControl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□被侵权商品的市场中间价格</w:t>
            </w:r>
          </w:p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□伪劣商品的同类合格商品的市场中间价格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  <w:u w:val="single"/>
              </w:rPr>
              <w:t>（其他）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□查（勘）验状况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□全新状况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  <w:u w:val="single"/>
              </w:rPr>
              <w:t>（其他）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是否能够正常使用：□是 □否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其他：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/>
                <w:sz w:val="20"/>
              </w:rPr>
            </w:pPr>
          </w:p>
          <w:p>
            <w:pPr>
              <w:widowControl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25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1、是否灭失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□是 □否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2、基准日形态是否已发生重大改变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□是 □否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品牌规格型号：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购置时间：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原购单价：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购置时状态：□全新 □二手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u w:val="single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□市场零售价格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□市场批发（批量）价格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□在产品价格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□产成品出厂价格</w:t>
            </w:r>
          </w:p>
          <w:p>
            <w:pPr>
              <w:widowControl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□被侵权商品的市场中间价格</w:t>
            </w:r>
          </w:p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□伪劣商品的同类合格商品的市场中间价格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  <w:u w:val="single"/>
              </w:rPr>
              <w:t>（其他）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□查（勘）验状况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□全新状况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  <w:u w:val="single"/>
              </w:rPr>
              <w:t>（其他）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是否能够正常使用：□是 □否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其他：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/>
                <w:sz w:val="20"/>
              </w:rPr>
            </w:pPr>
          </w:p>
          <w:p>
            <w:pPr>
              <w:widowControl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29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1、是否灭失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□是 □否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2、基准日形态是否已发生重大改变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□是 □否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品牌规格型号：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购置时间：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原购单价：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购置时状态：□全新 □二手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u w:val="single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□市场零售价格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□市场批发（批量）价格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□在产品价格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□产成品出厂价格</w:t>
            </w:r>
          </w:p>
          <w:p>
            <w:pPr>
              <w:widowControl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□被侵权商品的市场中间价格</w:t>
            </w:r>
          </w:p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□伪劣商品的同类合格商品的市场中间价格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  <w:u w:val="single"/>
              </w:rPr>
              <w:t>（其他）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□查（勘）验状况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□全新状况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  <w:u w:val="single"/>
              </w:rPr>
              <w:t>（其他）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是否能够正常使用：□是 □否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其他：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/>
                <w:sz w:val="20"/>
              </w:rPr>
            </w:pPr>
          </w:p>
          <w:p>
            <w:pPr>
              <w:widowControl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6" w:hRule="atLeast"/>
          <w:jc w:val="center"/>
        </w:trPr>
        <w:tc>
          <w:tcPr>
            <w:tcW w:w="1594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提出机关声明：对于灭失物及基准日形态已发生重大改变的标的，请根据我们确定的情况进行价格认定。</w:t>
            </w:r>
          </w:p>
          <w:p>
            <w:pPr>
              <w:widowControl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(提出机关公章)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2" w:hRule="atLeast"/>
          <w:jc w:val="center"/>
        </w:trPr>
        <w:tc>
          <w:tcPr>
            <w:tcW w:w="1594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0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426" w:right="1134" w:bottom="284" w:left="1134" w:header="3" w:footer="21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/>
      </w:rPr>
      <w:pict>
        <v:shape id="PowerPlusWaterMarkObject3" o:spid="_x0000_s2051" o:spt="136" type="#_x0000_t136" style="position:absolute;left:0pt;height:130.1pt;width:455.4pt;mso-position-horizontal:center;mso-position-horizontal-relative:margin;mso-position-vertical:center;mso-position-vertical-relative:margin;rotation:20643840f;z-index:-251655168;mso-width-relative:page;mso-height-relative:page;" fillcolor="#C0C0C0" stroked="f" coordsize="21600,21600" o:allowincell="f">
          <v:path/>
          <v:fill opacity="32768f" focussize="0,0"/>
          <v:stroke on="f"/>
          <v:imagedata o:title=""/>
          <o:lock v:ext="edit"/>
          <v:textpath on="f" fitpath="t" trim="t" xscale="f" string="" style="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w:pict>
        <v:shape id="PowerPlusWaterMarkObject2" o:spid="_x0000_s2050" o:spt="136" type="#_x0000_t136" style="position:absolute;left:0pt;height:130.1pt;width:455.4pt;mso-position-horizontal:center;mso-position-horizontal-relative:margin;mso-position-vertical:center;mso-position-vertical-relative:margin;rotation:20643840f;z-index:-251656192;mso-width-relative:page;mso-height-relative:page;" fillcolor="#C0C0C0" stroked="f" coordsize="21600,21600" o:allowincell="f">
          <v:path/>
          <v:fill opacity="32768f" focussize="0,0"/>
          <v:stroke on="f"/>
          <v:imagedata o:title=""/>
          <o:lock v:ext="edit"/>
          <v:textpath on="f" fitpath="t" trim="t" xscale="f" string="" style="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w:pict>
        <v:shape id="PowerPlusWaterMarkObject1" o:spid="_x0000_s2049" o:spt="136" type="#_x0000_t136" style="position:absolute;left:0pt;height:130.1pt;width:455.4pt;mso-position-horizontal:center;mso-position-horizontal-relative:margin;mso-position-vertical:center;mso-position-vertical-relative:margin;rotation:20643840f;z-index:-251657216;mso-width-relative:page;mso-height-relative:page;" fillcolor="#C0C0C0" stroked="f" coordsize="21600,21600" o:allowincell="f">
          <v:path/>
          <v:fill opacity="32768f" focussize="0,0"/>
          <v:stroke on="f"/>
          <v:imagedata o:title=""/>
          <o:lock v:ext="edit"/>
          <v:textpath on="f" fitpath="t" trim="t" xscale="f" string="" style="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42"/>
    <w:rsid w:val="00044D26"/>
    <w:rsid w:val="00074722"/>
    <w:rsid w:val="00086A59"/>
    <w:rsid w:val="000B5030"/>
    <w:rsid w:val="000E2C60"/>
    <w:rsid w:val="001842CD"/>
    <w:rsid w:val="001C104A"/>
    <w:rsid w:val="001D449E"/>
    <w:rsid w:val="001E15ED"/>
    <w:rsid w:val="00246558"/>
    <w:rsid w:val="002F59EF"/>
    <w:rsid w:val="003902F8"/>
    <w:rsid w:val="003B05DB"/>
    <w:rsid w:val="003C419E"/>
    <w:rsid w:val="003F621E"/>
    <w:rsid w:val="003F6C9D"/>
    <w:rsid w:val="00404F0C"/>
    <w:rsid w:val="004118FE"/>
    <w:rsid w:val="0042211D"/>
    <w:rsid w:val="00424801"/>
    <w:rsid w:val="004755B7"/>
    <w:rsid w:val="004E7625"/>
    <w:rsid w:val="00526DD7"/>
    <w:rsid w:val="005E2DE9"/>
    <w:rsid w:val="00601EF5"/>
    <w:rsid w:val="00664A59"/>
    <w:rsid w:val="00674151"/>
    <w:rsid w:val="00696CDD"/>
    <w:rsid w:val="006B66D1"/>
    <w:rsid w:val="006D3E79"/>
    <w:rsid w:val="00706A4E"/>
    <w:rsid w:val="00746F73"/>
    <w:rsid w:val="007747E9"/>
    <w:rsid w:val="0077799D"/>
    <w:rsid w:val="00787A16"/>
    <w:rsid w:val="007E1B10"/>
    <w:rsid w:val="007F5909"/>
    <w:rsid w:val="008025F2"/>
    <w:rsid w:val="00802EE1"/>
    <w:rsid w:val="008426DB"/>
    <w:rsid w:val="00842965"/>
    <w:rsid w:val="00872E87"/>
    <w:rsid w:val="008A7ACB"/>
    <w:rsid w:val="008D68EF"/>
    <w:rsid w:val="008D70DD"/>
    <w:rsid w:val="008F7B3B"/>
    <w:rsid w:val="00973D73"/>
    <w:rsid w:val="0097573B"/>
    <w:rsid w:val="00976B94"/>
    <w:rsid w:val="009F63FF"/>
    <w:rsid w:val="00A1062E"/>
    <w:rsid w:val="00A1731E"/>
    <w:rsid w:val="00A2255C"/>
    <w:rsid w:val="00A46828"/>
    <w:rsid w:val="00A51C44"/>
    <w:rsid w:val="00A93C33"/>
    <w:rsid w:val="00BE78AA"/>
    <w:rsid w:val="00BF3AA3"/>
    <w:rsid w:val="00CB3369"/>
    <w:rsid w:val="00CB70B0"/>
    <w:rsid w:val="00D15242"/>
    <w:rsid w:val="00D422AA"/>
    <w:rsid w:val="00D57911"/>
    <w:rsid w:val="00D9517D"/>
    <w:rsid w:val="00E026EA"/>
    <w:rsid w:val="00E907F8"/>
    <w:rsid w:val="00EF0ACB"/>
    <w:rsid w:val="00F06A16"/>
    <w:rsid w:val="00F90F1F"/>
    <w:rsid w:val="00F91D22"/>
    <w:rsid w:val="00F92ED5"/>
    <w:rsid w:val="00FC627E"/>
    <w:rsid w:val="0DD55549"/>
    <w:rsid w:val="57BB7103"/>
    <w:rsid w:val="67A7D3C4"/>
    <w:rsid w:val="6F5A2194"/>
    <w:rsid w:val="7F1EA53F"/>
    <w:rsid w:val="BDBFB162"/>
    <w:rsid w:val="D696DE9D"/>
    <w:rsid w:val="FBFFB28A"/>
    <w:rsid w:val="FFA75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annotation reference"/>
    <w:basedOn w:val="8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2</Pages>
  <Words>191</Words>
  <Characters>1095</Characters>
  <Lines>9</Lines>
  <Paragraphs>2</Paragraphs>
  <TotalTime>12.6666666666667</TotalTime>
  <ScaleCrop>false</ScaleCrop>
  <LinksUpToDate>false</LinksUpToDate>
  <CharactersWithSpaces>1284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2017-04-06T08:06:00Z</dcterms:created>
  <dc:creator>chenzhenghui</dc:creator>
  <cp:lastModifiedBy>刘丹维</cp:lastModifiedBy>
  <cp:lastPrinted>2022-12-23T00:00:23Z</cp:lastPrinted>
  <dcterms:modified xsi:type="dcterms:W3CDTF">2022-12-30T10:54:51Z</dcterms:modified>
  <dc:title>涉案财产价格鉴定提出书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