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附件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7"/>
          <w:kern w:val="0"/>
          <w:sz w:val="44"/>
          <w:szCs w:val="44"/>
          <w:lang w:val="en-US" w:eastAsia="zh-Han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7"/>
          <w:kern w:val="0"/>
          <w:sz w:val="44"/>
          <w:szCs w:val="44"/>
          <w:lang w:val="en-US" w:eastAsia="zh-Hans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7"/>
          <w:kern w:val="0"/>
          <w:sz w:val="44"/>
          <w:szCs w:val="44"/>
          <w:lang w:val="en-US" w:eastAsia="zh-Hans" w:bidi="ar-SA"/>
        </w:rPr>
        <w:t>报名承诺书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Hans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本单位已知悉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7"/>
          <w:kern w:val="0"/>
          <w:sz w:val="32"/>
          <w:szCs w:val="32"/>
          <w:lang w:val="en-US" w:eastAsia="zh-Hans" w:bidi="ar-SA"/>
        </w:rPr>
        <w:t>深圳市大鹏新区溪涌片区城市更新单元（一期）未签约部分房屋征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000007"/>
          <w:kern w:val="0"/>
          <w:sz w:val="32"/>
          <w:szCs w:val="32"/>
          <w:lang w:eastAsia="zh-Hans" w:bidi="ar-SA"/>
        </w:rPr>
        <w:t>收项目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评估机构报名的相关事宜，清楚、理解其内容，并愿意严格遵守。在此，本单位郑重承诺：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一、保证报名前三年内无行贿犯罪记录、在经营活动中没有重大违法记录；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二、保证提交的报名材料内容真实有效，不存在伪造、变造等情形；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三、保证严格遵守法律、法规和相关规定、客观公正地开展评估工作。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上述情形，如有违反，本单位自愿承担一切风险和相应的法律责任。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特此承诺。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报名单位（盖章）：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年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Hans" w:bidi="ar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ZmZjMTdmMDVkYTI3MDEyYjMwZDVkMGY3NzI2MmQifQ=="/>
  </w:docVars>
  <w:rsids>
    <w:rsidRoot w:val="A7FFA217"/>
    <w:rsid w:val="3F376217"/>
    <w:rsid w:val="41BC70A9"/>
    <w:rsid w:val="56AEDDB6"/>
    <w:rsid w:val="57DCD5FF"/>
    <w:rsid w:val="6F9CA371"/>
    <w:rsid w:val="739BD894"/>
    <w:rsid w:val="75F9E66A"/>
    <w:rsid w:val="7F7F8BD9"/>
    <w:rsid w:val="7FEFBF1F"/>
    <w:rsid w:val="9EDD09BA"/>
    <w:rsid w:val="A7FFA217"/>
    <w:rsid w:val="B97655CF"/>
    <w:rsid w:val="BBF6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363</Characters>
  <Lines>0</Lines>
  <Paragraphs>0</Paragraphs>
  <TotalTime>3</TotalTime>
  <ScaleCrop>false</ScaleCrop>
  <LinksUpToDate>false</LinksUpToDate>
  <CharactersWithSpaces>428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2022-11-28T14:00:00Z</dcterms:created>
  <dc:creator>L</dc:creator>
  <cp:lastModifiedBy>admin</cp:lastModifiedBy>
  <cp:lastPrinted>2022-12-29T11:45:00Z</cp:lastPrinted>
  <dcterms:modified xsi:type="dcterms:W3CDTF">2023-01-03T08:36:29Z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97D330E15DDD217DF3678463BAF2AFC4</vt:lpwstr>
  </property>
</Properties>
</file>