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88" w:lineRule="exact"/>
        <w:jc w:val="both"/>
        <w:textAlignment w:val="auto"/>
        <w:rPr>
          <w:rFonts w:hint="default" w:ascii="仿宋_GB2312" w:hAnsi="仿宋_GB2312" w:eastAsia="仿宋_GB2312" w:cs="仿宋_GB2312"/>
          <w:sz w:val="32"/>
          <w:szCs w:val="32"/>
          <w:lang w:eastAsia="zh-CN"/>
        </w:rPr>
      </w:pPr>
      <w:r>
        <w:rPr>
          <w:rFonts w:hint="eastAsia" w:ascii="黑体" w:hAnsi="黑体" w:eastAsia="黑体" w:cs="黑体"/>
          <w:sz w:val="32"/>
          <w:szCs w:val="32"/>
          <w:lang w:eastAsia="zh-CN"/>
        </w:rPr>
        <w:t>附件</w:t>
      </w:r>
      <w:r>
        <w:rPr>
          <w:rFonts w:hint="default" w:ascii="黑体" w:hAnsi="黑体" w:eastAsia="黑体" w:cs="黑体"/>
          <w:sz w:val="32"/>
          <w:szCs w:val="32"/>
          <w:lang w:eastAsia="zh-CN"/>
        </w:rPr>
        <w:t>3</w:t>
      </w:r>
      <w:bookmarkStart w:id="0" w:name="_GoBack"/>
      <w:bookmarkEnd w:id="0"/>
    </w:p>
    <w:p>
      <w:pPr>
        <w:keepNext w:val="0"/>
        <w:keepLines w:val="0"/>
        <w:pageBreakBefore w:val="0"/>
        <w:widowControl w:val="0"/>
        <w:kinsoku/>
        <w:wordWrap/>
        <w:overflowPunct/>
        <w:topLinePunct w:val="0"/>
        <w:autoSpaceDE/>
        <w:autoSpaceDN/>
        <w:bidi w:val="0"/>
        <w:adjustRightInd/>
        <w:snapToGrid/>
        <w:spacing w:line="588" w:lineRule="exact"/>
        <w:jc w:val="center"/>
        <w:textAlignment w:val="auto"/>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588" w:lineRule="exact"/>
        <w:jc w:val="center"/>
        <w:textAlignment w:val="auto"/>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588" w:lineRule="exact"/>
        <w:jc w:val="center"/>
        <w:textAlignment w:val="auto"/>
        <w:rPr>
          <w:rFonts w:hint="eastAsia" w:ascii="方正小标宋简体" w:hAnsi="方正小标宋简体" w:eastAsia="方正小标宋简体" w:cs="方正小标宋简体"/>
          <w:sz w:val="40"/>
          <w:szCs w:val="40"/>
        </w:rPr>
      </w:pPr>
      <w:r>
        <w:rPr>
          <w:rFonts w:hint="eastAsia" w:ascii="方正小标宋简体" w:hAnsi="方正小标宋简体" w:eastAsia="方正小标宋简体" w:cs="方正小标宋简体"/>
          <w:sz w:val="40"/>
          <w:szCs w:val="40"/>
        </w:rPr>
        <w:t>“政府采购法颁布20周年</w:t>
      </w:r>
    </w:p>
    <w:p>
      <w:pPr>
        <w:keepNext w:val="0"/>
        <w:keepLines w:val="0"/>
        <w:pageBreakBefore w:val="0"/>
        <w:widowControl w:val="0"/>
        <w:kinsoku/>
        <w:wordWrap/>
        <w:overflowPunct/>
        <w:topLinePunct w:val="0"/>
        <w:autoSpaceDE/>
        <w:autoSpaceDN/>
        <w:bidi w:val="0"/>
        <w:adjustRightInd/>
        <w:snapToGrid/>
        <w:spacing w:line="588" w:lineRule="exact"/>
        <w:jc w:val="center"/>
        <w:textAlignment w:val="auto"/>
        <w:rPr>
          <w:rFonts w:hint="eastAsia" w:ascii="方正小标宋简体" w:hAnsi="方正小标宋简体" w:eastAsia="方正小标宋简体" w:cs="方正小标宋简体"/>
          <w:sz w:val="40"/>
          <w:szCs w:val="40"/>
        </w:rPr>
      </w:pPr>
      <w:r>
        <w:rPr>
          <w:rFonts w:hint="eastAsia" w:ascii="方正小标宋简体" w:hAnsi="方正小标宋简体" w:eastAsia="方正小标宋简体" w:cs="方正小标宋简体"/>
          <w:sz w:val="40"/>
          <w:szCs w:val="40"/>
        </w:rPr>
        <w:t>——政府采购法治建设与国家治理现代化”</w:t>
      </w:r>
    </w:p>
    <w:p>
      <w:pPr>
        <w:keepNext w:val="0"/>
        <w:keepLines w:val="0"/>
        <w:pageBreakBefore w:val="0"/>
        <w:widowControl w:val="0"/>
        <w:kinsoku/>
        <w:wordWrap/>
        <w:overflowPunct/>
        <w:topLinePunct w:val="0"/>
        <w:autoSpaceDE/>
        <w:autoSpaceDN/>
        <w:bidi w:val="0"/>
        <w:adjustRightInd/>
        <w:snapToGrid/>
        <w:spacing w:line="588" w:lineRule="exact"/>
        <w:jc w:val="center"/>
        <w:textAlignment w:val="auto"/>
        <w:rPr>
          <w:rFonts w:hint="eastAsia" w:ascii="方正小标宋简体" w:hAnsi="方正小标宋简体" w:eastAsia="方正小标宋简体" w:cs="方正小标宋简体"/>
          <w:sz w:val="40"/>
          <w:szCs w:val="40"/>
          <w:lang w:eastAsia="zh-CN"/>
        </w:rPr>
      </w:pPr>
      <w:r>
        <w:rPr>
          <w:rFonts w:hint="eastAsia" w:ascii="方正小标宋简体" w:hAnsi="方正小标宋简体" w:eastAsia="方正小标宋简体" w:cs="方正小标宋简体"/>
          <w:sz w:val="40"/>
          <w:szCs w:val="40"/>
        </w:rPr>
        <w:t>征文启事</w:t>
      </w:r>
    </w:p>
    <w:p>
      <w:pPr>
        <w:keepNext w:val="0"/>
        <w:keepLines w:val="0"/>
        <w:pageBreakBefore w:val="0"/>
        <w:widowControl w:val="0"/>
        <w:kinsoku/>
        <w:wordWrap/>
        <w:overflowPunct/>
        <w:topLinePunct w:val="0"/>
        <w:autoSpaceDE/>
        <w:autoSpaceDN/>
        <w:bidi w:val="0"/>
        <w:adjustRightInd/>
        <w:snapToGrid/>
        <w:spacing w:line="588" w:lineRule="exact"/>
        <w:ind w:firstLine="640" w:firstLineChars="200"/>
        <w:textAlignment w:val="auto"/>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588"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在《中华人民共和国政府采购法》颁布20周年之际，财政部国库司（政府采购管理办公室）与中国政府采购报联合开展“政府采购法颁布20周年——政府采购法治建设与国家治理现代化”征文活动，诚邀各级财政部门、预算单位、专家学者、社会代理机构、供应商及社会各界人士畅谈20年来推进政府采购法治建设的成功经验，为深化政府采购制度改革建言献策。</w:t>
      </w:r>
    </w:p>
    <w:p>
      <w:pPr>
        <w:keepNext w:val="0"/>
        <w:keepLines w:val="0"/>
        <w:pageBreakBefore w:val="0"/>
        <w:widowControl w:val="0"/>
        <w:kinsoku/>
        <w:wordWrap/>
        <w:overflowPunct/>
        <w:topLinePunct w:val="0"/>
        <w:autoSpaceDE/>
        <w:autoSpaceDN/>
        <w:bidi w:val="0"/>
        <w:adjustRightInd/>
        <w:snapToGrid/>
        <w:spacing w:line="588" w:lineRule="exact"/>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rPr>
        <w:t>一、征文主题</w:t>
      </w:r>
    </w:p>
    <w:p>
      <w:pPr>
        <w:keepNext w:val="0"/>
        <w:keepLines w:val="0"/>
        <w:pageBreakBefore w:val="0"/>
        <w:widowControl w:val="0"/>
        <w:kinsoku/>
        <w:wordWrap/>
        <w:overflowPunct/>
        <w:topLinePunct w:val="0"/>
        <w:autoSpaceDE/>
        <w:autoSpaceDN/>
        <w:bidi w:val="0"/>
        <w:adjustRightInd/>
        <w:snapToGrid/>
        <w:spacing w:line="588"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展现20年来政府采购法治建设的发展历程、取得的成就以及对创造公平竞争营商环境、促进反腐倡廉、推动政府治理、实现国家经济社会目标的作用；分析目前政府采购法治建设中存在的问题及对深化政府采购制度改革，增强政府采购法律制度的系统性、整体性和协同性的意见建议。</w:t>
      </w:r>
    </w:p>
    <w:p>
      <w:pPr>
        <w:keepNext w:val="0"/>
        <w:keepLines w:val="0"/>
        <w:pageBreakBefore w:val="0"/>
        <w:widowControl w:val="0"/>
        <w:kinsoku/>
        <w:wordWrap/>
        <w:overflowPunct/>
        <w:topLinePunct w:val="0"/>
        <w:autoSpaceDE/>
        <w:autoSpaceDN/>
        <w:bidi w:val="0"/>
        <w:adjustRightInd/>
        <w:snapToGrid/>
        <w:spacing w:line="588" w:lineRule="exact"/>
        <w:ind w:firstLine="640" w:firstLineChars="200"/>
        <w:textAlignment w:val="auto"/>
        <w:rPr>
          <w:rFonts w:hint="eastAsia" w:ascii="黑体" w:hAnsi="黑体" w:eastAsia="黑体" w:cs="黑体"/>
          <w:sz w:val="32"/>
          <w:szCs w:val="32"/>
          <w:lang w:eastAsia="zh-CN"/>
        </w:rPr>
      </w:pPr>
      <w:r>
        <w:rPr>
          <w:rFonts w:hint="eastAsia" w:ascii="黑体" w:hAnsi="黑体" w:eastAsia="黑体" w:cs="黑体"/>
          <w:sz w:val="32"/>
          <w:szCs w:val="32"/>
        </w:rPr>
        <w:t>二、征文要求</w:t>
      </w:r>
    </w:p>
    <w:p>
      <w:pPr>
        <w:keepNext w:val="0"/>
        <w:keepLines w:val="0"/>
        <w:pageBreakBefore w:val="0"/>
        <w:widowControl w:val="0"/>
        <w:kinsoku/>
        <w:wordWrap/>
        <w:overflowPunct/>
        <w:topLinePunct w:val="0"/>
        <w:autoSpaceDE/>
        <w:autoSpaceDN/>
        <w:bidi w:val="0"/>
        <w:adjustRightInd/>
        <w:snapToGrid/>
        <w:spacing w:line="588"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（一）</w:t>
      </w:r>
      <w:r>
        <w:rPr>
          <w:rFonts w:hint="eastAsia" w:ascii="仿宋_GB2312" w:hAnsi="仿宋_GB2312" w:eastAsia="仿宋_GB2312" w:cs="仿宋_GB2312"/>
          <w:sz w:val="32"/>
          <w:szCs w:val="32"/>
        </w:rPr>
        <w:t>文章体裁不限，要求言之有物，文笔流畅，语言简练，具有原创性、思想性和对实际工作的指导性、推动性。</w:t>
      </w:r>
    </w:p>
    <w:p>
      <w:pPr>
        <w:keepNext w:val="0"/>
        <w:keepLines w:val="0"/>
        <w:pageBreakBefore w:val="0"/>
        <w:widowControl w:val="0"/>
        <w:kinsoku/>
        <w:wordWrap/>
        <w:overflowPunct/>
        <w:topLinePunct w:val="0"/>
        <w:autoSpaceDE/>
        <w:autoSpaceDN/>
        <w:bidi w:val="0"/>
        <w:adjustRightInd/>
        <w:snapToGrid/>
        <w:spacing w:line="588"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（二）</w:t>
      </w:r>
      <w:r>
        <w:rPr>
          <w:rFonts w:hint="eastAsia" w:ascii="仿宋_GB2312" w:hAnsi="仿宋_GB2312" w:eastAsia="仿宋_GB2312" w:cs="仿宋_GB2312"/>
          <w:sz w:val="32"/>
          <w:szCs w:val="32"/>
        </w:rPr>
        <w:t>征文字数原则上控制在3000字以内。</w:t>
      </w:r>
    </w:p>
    <w:p>
      <w:pPr>
        <w:keepNext w:val="0"/>
        <w:keepLines w:val="0"/>
        <w:pageBreakBefore w:val="0"/>
        <w:widowControl w:val="0"/>
        <w:kinsoku/>
        <w:wordWrap/>
        <w:overflowPunct/>
        <w:topLinePunct w:val="0"/>
        <w:autoSpaceDE/>
        <w:autoSpaceDN/>
        <w:bidi w:val="0"/>
        <w:adjustRightInd/>
        <w:snapToGrid/>
        <w:spacing w:line="588"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（三）</w:t>
      </w:r>
      <w:r>
        <w:rPr>
          <w:rFonts w:hint="eastAsia" w:ascii="仿宋_GB2312" w:hAnsi="仿宋_GB2312" w:eastAsia="仿宋_GB2312" w:cs="仿宋_GB2312"/>
          <w:sz w:val="32"/>
          <w:szCs w:val="32"/>
        </w:rPr>
        <w:t>鼓励以图片、音视频等多媒体形式呈现。</w:t>
      </w:r>
    </w:p>
    <w:p>
      <w:pPr>
        <w:keepNext w:val="0"/>
        <w:keepLines w:val="0"/>
        <w:pageBreakBefore w:val="0"/>
        <w:widowControl w:val="0"/>
        <w:kinsoku/>
        <w:wordWrap/>
        <w:overflowPunct/>
        <w:topLinePunct w:val="0"/>
        <w:autoSpaceDE/>
        <w:autoSpaceDN/>
        <w:bidi w:val="0"/>
        <w:adjustRightInd/>
        <w:snapToGrid/>
        <w:spacing w:line="588" w:lineRule="exact"/>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rPr>
        <w:t>三、起止日期</w:t>
      </w:r>
    </w:p>
    <w:p>
      <w:pPr>
        <w:keepNext w:val="0"/>
        <w:keepLines w:val="0"/>
        <w:pageBreakBefore w:val="0"/>
        <w:widowControl w:val="0"/>
        <w:kinsoku/>
        <w:wordWrap/>
        <w:overflowPunct/>
        <w:topLinePunct w:val="0"/>
        <w:autoSpaceDE/>
        <w:autoSpaceDN/>
        <w:bidi w:val="0"/>
        <w:adjustRightInd/>
        <w:snapToGrid/>
        <w:spacing w:line="588"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2022年6月29日—2022年9月30日（以邮件发送日期为准）</w:t>
      </w:r>
    </w:p>
    <w:p>
      <w:pPr>
        <w:keepNext w:val="0"/>
        <w:keepLines w:val="0"/>
        <w:pageBreakBefore w:val="0"/>
        <w:widowControl w:val="0"/>
        <w:kinsoku/>
        <w:wordWrap/>
        <w:overflowPunct/>
        <w:topLinePunct w:val="0"/>
        <w:autoSpaceDE/>
        <w:autoSpaceDN/>
        <w:bidi w:val="0"/>
        <w:adjustRightInd/>
        <w:snapToGrid/>
        <w:spacing w:line="588" w:lineRule="exact"/>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rPr>
        <w:t>四、投稿方式</w:t>
      </w:r>
    </w:p>
    <w:p>
      <w:pPr>
        <w:keepNext w:val="0"/>
        <w:keepLines w:val="0"/>
        <w:pageBreakBefore w:val="0"/>
        <w:widowControl w:val="0"/>
        <w:kinsoku/>
        <w:wordWrap/>
        <w:overflowPunct/>
        <w:topLinePunct w:val="0"/>
        <w:autoSpaceDE/>
        <w:autoSpaceDN/>
        <w:bidi w:val="0"/>
        <w:adjustRightInd/>
        <w:snapToGrid/>
        <w:spacing w:line="588"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电子邮件投稿，请在邮件主题栏注明“政府采购法颁布20周年征文”字样，文尾注明作者姓名、联系方式、工作单位。</w:t>
      </w:r>
    </w:p>
    <w:p>
      <w:pPr>
        <w:keepNext w:val="0"/>
        <w:keepLines w:val="0"/>
        <w:pageBreakBefore w:val="0"/>
        <w:widowControl w:val="0"/>
        <w:kinsoku/>
        <w:wordWrap/>
        <w:overflowPunct/>
        <w:topLinePunct w:val="0"/>
        <w:autoSpaceDE/>
        <w:autoSpaceDN/>
        <w:bidi w:val="0"/>
        <w:adjustRightInd/>
        <w:snapToGrid/>
        <w:spacing w:line="588"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投稿电子信箱：zgzfcgj@163.com</w:t>
      </w:r>
    </w:p>
    <w:p>
      <w:pPr>
        <w:keepNext w:val="0"/>
        <w:keepLines w:val="0"/>
        <w:pageBreakBefore w:val="0"/>
        <w:widowControl w:val="0"/>
        <w:kinsoku/>
        <w:wordWrap/>
        <w:overflowPunct/>
        <w:topLinePunct w:val="0"/>
        <w:autoSpaceDE/>
        <w:autoSpaceDN/>
        <w:bidi w:val="0"/>
        <w:adjustRightInd/>
        <w:snapToGrid/>
        <w:spacing w:line="588" w:lineRule="exact"/>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rPr>
        <w:t>五、征文刊发</w:t>
      </w:r>
    </w:p>
    <w:p>
      <w:pPr>
        <w:keepNext w:val="0"/>
        <w:keepLines w:val="0"/>
        <w:pageBreakBefore w:val="0"/>
        <w:widowControl w:val="0"/>
        <w:kinsoku/>
        <w:wordWrap/>
        <w:overflowPunct/>
        <w:topLinePunct w:val="0"/>
        <w:autoSpaceDE/>
        <w:autoSpaceDN/>
        <w:bidi w:val="0"/>
        <w:adjustRightInd/>
        <w:snapToGrid/>
        <w:spacing w:line="588"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《中国政府采购报》将在第三版开辟“政府采购法颁布20周年”专栏，刊登优秀作品，中国政府采购新闻网、APP、微信公众号将同步刊登。</w:t>
      </w:r>
    </w:p>
    <w:p>
      <w:pPr>
        <w:keepNext w:val="0"/>
        <w:keepLines w:val="0"/>
        <w:pageBreakBefore w:val="0"/>
        <w:widowControl w:val="0"/>
        <w:kinsoku/>
        <w:wordWrap/>
        <w:overflowPunct/>
        <w:topLinePunct w:val="0"/>
        <w:autoSpaceDE/>
        <w:autoSpaceDN/>
        <w:bidi w:val="0"/>
        <w:adjustRightInd/>
        <w:snapToGrid/>
        <w:spacing w:line="588" w:lineRule="exact"/>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rPr>
        <w:t>六、活动咨询及联系方式</w:t>
      </w:r>
    </w:p>
    <w:p>
      <w:pPr>
        <w:keepNext w:val="0"/>
        <w:keepLines w:val="0"/>
        <w:pageBreakBefore w:val="0"/>
        <w:widowControl w:val="0"/>
        <w:kinsoku/>
        <w:wordWrap/>
        <w:overflowPunct/>
        <w:topLinePunct w:val="0"/>
        <w:autoSpaceDE/>
        <w:autoSpaceDN/>
        <w:bidi w:val="0"/>
        <w:adjustRightInd/>
        <w:snapToGrid/>
        <w:spacing w:line="588"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1.在线咨询</w:t>
      </w:r>
      <w:r>
        <w:rPr>
          <w:rFonts w:hint="eastAsia" w:ascii="仿宋_GB2312" w:hAnsi="仿宋_GB2312" w:eastAsia="仿宋_GB2312" w:cs="仿宋_GB2312"/>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88"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征文动态可关注“中国政府采购报”微信公众号。征文活动有关事项可通过“中国政府采购报”微信公众号底部“政采征文”菜单在线咨询。</w:t>
      </w:r>
    </w:p>
    <w:p>
      <w:pPr>
        <w:keepNext w:val="0"/>
        <w:keepLines w:val="0"/>
        <w:pageBreakBefore w:val="0"/>
        <w:widowControl w:val="0"/>
        <w:kinsoku/>
        <w:wordWrap/>
        <w:overflowPunct/>
        <w:topLinePunct w:val="0"/>
        <w:autoSpaceDE/>
        <w:autoSpaceDN/>
        <w:bidi w:val="0"/>
        <w:adjustRightInd/>
        <w:snapToGrid/>
        <w:spacing w:line="588"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2.电话咨询</w:t>
      </w:r>
      <w:r>
        <w:rPr>
          <w:rFonts w:hint="eastAsia" w:ascii="仿宋_GB2312" w:hAnsi="仿宋_GB2312" w:eastAsia="仿宋_GB2312" w:cs="仿宋_GB2312"/>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88"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中国政府采购报社：昝 妍010-63803675</w:t>
      </w:r>
    </w:p>
    <w:p>
      <w:pPr>
        <w:keepNext w:val="0"/>
        <w:keepLines w:val="0"/>
        <w:pageBreakBefore w:val="0"/>
        <w:widowControl w:val="0"/>
        <w:kinsoku/>
        <w:wordWrap/>
        <w:overflowPunct/>
        <w:topLinePunct w:val="0"/>
        <w:autoSpaceDE/>
        <w:autoSpaceDN/>
        <w:bidi w:val="0"/>
        <w:adjustRightInd/>
        <w:snapToGrid/>
        <w:spacing w:line="588"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李 峥010-63803027</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00"/>
    <w:family w:val="auto"/>
    <w:pitch w:val="default"/>
    <w:sig w:usb0="00000000" w:usb1="00000000" w:usb2="00000000" w:usb3="00000000" w:csb0="00000000" w:csb1="00000000"/>
  </w:font>
  <w:font w:name="Wingdings">
    <w:altName w:val="方正宋体S-超大字符集(SIP)"/>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方正宋体S-超大字符集(SIP)"/>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仿宋_GB2312">
    <w:panose1 w:val="02010609030101010101"/>
    <w:charset w:val="86"/>
    <w:family w:val="auto"/>
    <w:pitch w:val="default"/>
    <w:sig w:usb0="00000001" w:usb1="080E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 w:name="方正书宋_GBK">
    <w:panose1 w:val="02000000000000000000"/>
    <w:charset w:val="86"/>
    <w:family w:val="auto"/>
    <w:pitch w:val="default"/>
    <w:sig w:usb0="00000001" w:usb1="0800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3"/>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BE6E251"/>
    <w:rsid w:val="1BF9AB76"/>
    <w:rsid w:val="1BFDA68F"/>
    <w:rsid w:val="2A9316C2"/>
    <w:rsid w:val="3CFE420E"/>
    <w:rsid w:val="4B5C39D3"/>
    <w:rsid w:val="5F53530D"/>
    <w:rsid w:val="73FF0BFA"/>
    <w:rsid w:val="7BE6E251"/>
    <w:rsid w:val="9F3FAB60"/>
    <w:rsid w:val="BFB56825"/>
    <w:rsid w:val="D9BEB24A"/>
    <w:rsid w:val="EB7FC8E8"/>
    <w:rsid w:val="F3FF4A9E"/>
    <w:rsid w:val="F9F5654E"/>
    <w:rsid w:val="F9FF2FCB"/>
    <w:rsid w:val="FA7DB127"/>
    <w:rsid w:val="FF891D8D"/>
    <w:rsid w:val="FFFF7E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Pages>
  <Words>687</Words>
  <Characters>745</Characters>
  <Lines>0</Lines>
  <Paragraphs>0</Paragraphs>
  <TotalTime>28</TotalTime>
  <ScaleCrop>false</ScaleCrop>
  <LinksUpToDate>false</LinksUpToDate>
  <CharactersWithSpaces>765</CharactersWithSpaces>
  <Application>WPS Office_11.8.2.10681_F1E327BC-269C-435d-A152-05C5408002CA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2022-06-24T10:13:00Z</dcterms:created>
  <dc:creator>hukx</dc:creator>
  <cp:lastModifiedBy>王美明</cp:lastModifiedBy>
  <dcterms:modified xsi:type="dcterms:W3CDTF">2022-07-26T15:23:19Z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2052-11.8.2.10681</vt:lpwstr>
  </property>
  <property fmtid="{D5CDD505-2E9C-101B-9397-08002B2CF9AE}" pid="3" name="ICV">
    <vt:lpwstr>7F0FBC2D65C04EAD81D8A44002F34FAB</vt:lpwstr>
  </property>
</Properties>
</file>