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大鹏中心区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08-13地块学校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招生地段范围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default" w:ascii="黑体" w:hAnsi="黑体" w:eastAsia="黑体"/>
          <w:sz w:val="32"/>
          <w:szCs w:val="32"/>
        </w:rPr>
        <w:t>新增学校招生地段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范围</w:t>
      </w:r>
      <w:r>
        <w:rPr>
          <w:rFonts w:hint="default" w:ascii="黑体" w:hAnsi="黑体" w:eastAsia="黑体"/>
          <w:sz w:val="32"/>
          <w:szCs w:val="32"/>
        </w:rPr>
        <w:t>划分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大鹏中心区08-13地块学校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将于2023年建成开办，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</w:rPr>
        <w:t>安居鹏湾府和安居龙湾府设为该学校的单享学区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优先录取居住在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</w:rPr>
        <w:t>安居鹏湾府和安居龙湾府里符合大鹏新区招生政策条件的适龄儿童、少年，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如还有空余学位的情况，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与大鹏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办事处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其他公办学校组成共享学区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FFFFFF"/>
        </w:rPr>
        <w:t>面向大鹏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办事处</w:t>
      </w:r>
      <w:r>
        <w:rPr>
          <w:rFonts w:hint="default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FFFFFF"/>
        </w:rPr>
        <w:t>采取积分高低方式排序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FFFFFF"/>
        </w:rPr>
        <w:t>入学</w:t>
      </w:r>
      <w:r>
        <w:rPr>
          <w:rFonts w:hint="default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未尽事宜说明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一）根据大鹏新区学位申请房锁定制度，学区内一套住房只能允许一对夫妇的孩子申请学位，如同一套房有多个孩子申请，必须是相同的父亲和母亲或相同的监护人。成功申请到学位后，小一开始使用锁定时间6年，初一开始使用锁定时间3年，转学插班使用的，锁定时间为入读年级至同一学段毕业年级，锁定期间不允许其他夫妇子女使用该房申请就读该校。在锁定期间，学位住房锁定与学生学籍挂钩，学生建立学籍即被锁定，学生毕业后锁定自动解除，学段内中途转学离开所在地段学校的，家长需向大鹏新区教育和卫生健康局教育科申请解除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居住在大鹏中心小学、大鹏第二小学和红岭教育集团大鹏华侨中学招生地段内（不含安居鹏湾府和安居龙湾府）的学生，必须先选择所在地段内的学校作为第一志愿，其次可选择深圳中学大鹏学校作为提前志愿，或放弃填报提前志愿。在录取工作时，首先录取深圳中学大鹏学校本校第一志愿的学生（即居住在安居鹏湾府和安居龙湾府的人员），再根据深圳中学大鹏学校学位空余情况，按照积分高低方式排序录取填报提前志愿的学生，若填报提前志愿的学生未录取到提前志愿学校，再按照招生计划数和积分高低方式排序录取第一志愿，以此类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）新区教育和卫生健康局将按照相关文件要求，积极探索并稳妥推进大学区招生工作，进一步促进新区教育的优质均衡化水平。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）新区教育和卫生健康局将按招生地段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划分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的总体原则和我市相关政策，对以后新增的学校项目进行相应的招生地段调整。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）若招生地段调整方案与上级新政策有冲突，或有其他新的实际情况，以上级新政策为准，新区教育和卫生健康局保留另行调整的权利。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AF7CAE1"/>
    <w:rsid w:val="27D6195D"/>
    <w:rsid w:val="396F73B4"/>
    <w:rsid w:val="501DF9AC"/>
    <w:rsid w:val="7BDF4114"/>
    <w:rsid w:val="AFE95EB2"/>
    <w:rsid w:val="B7EFBD69"/>
    <w:rsid w:val="DAF7CAE1"/>
    <w:rsid w:val="DEDF51F9"/>
    <w:rsid w:val="E8BF2483"/>
    <w:rsid w:val="EF3F4660"/>
    <w:rsid w:val="EFFEABD3"/>
    <w:rsid w:val="F5769E15"/>
    <w:rsid w:val="FDBB8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</w:rPr>
  </w:style>
  <w:style w:type="paragraph" w:styleId="4">
    <w:name w:val="Normal Indent"/>
    <w:basedOn w:val="1"/>
    <w:unhideWhenUsed/>
    <w:qFormat/>
    <w:uiPriority w:val="99"/>
    <w:pPr>
      <w:widowControl w:val="0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2023-02-22T08:26:00Z</dcterms:created>
  <dc:creator>黄瑜琼</dc:creator>
  <cp:lastModifiedBy>邓国威</cp:lastModifiedBy>
  <dcterms:modified xsi:type="dcterms:W3CDTF">2023-02-27T16:51:29Z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