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2240" w:right="0" w:hanging="2240" w:hangingChars="700"/>
        <w:jc w:val="left"/>
        <w:textAlignment w:val="center"/>
        <w:rPr>
          <w:rStyle w:val="11"/>
          <w:rFonts w:hint="default"/>
          <w:color w:val="000000" w:themeColor="text1"/>
          <w:sz w:val="32"/>
          <w:szCs w:val="32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Style w:val="11"/>
          <w:rFonts w:hint="default"/>
          <w:color w:val="000000" w:themeColor="text1"/>
          <w:sz w:val="32"/>
          <w:szCs w:val="32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附件</w:t>
      </w:r>
      <w:r>
        <w:rPr>
          <w:rStyle w:val="11"/>
          <w:color w:val="000000" w:themeColor="text1"/>
          <w:sz w:val="32"/>
          <w:szCs w:val="32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/>
        <w:suppressLineNumbers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00" w:lineRule="exact"/>
        <w:ind w:left="2240" w:right="0" w:hanging="3080" w:hangingChars="700"/>
        <w:jc w:val="center"/>
        <w:textAlignment w:val="center"/>
        <w:rPr>
          <w:rStyle w:val="11"/>
          <w:rFonts w:hint="eastAsia" w:ascii="方正小标宋简体" w:hAnsi="方正小标宋简体" w:eastAsia="方正小标宋简体" w:cs="方正小标宋简体"/>
          <w:color w:val="000000" w:themeColor="text1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2240" w:right="0" w:hanging="3080" w:hangingChars="700"/>
        <w:jc w:val="center"/>
        <w:textAlignment w:val="center"/>
        <w:rPr>
          <w:rStyle w:val="11"/>
          <w:rFonts w:hint="eastAsia" w:ascii="方正小标宋简体" w:hAnsi="方正小标宋简体" w:eastAsia="方正小标宋简体" w:cs="方正小标宋简体"/>
          <w:color w:val="000000" w:themeColor="text1"/>
          <w:highlight w:val="none"/>
          <w:shd w:val="clear" w:color="auto" w:fill="auto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="方正小标宋简体" w:hAnsi="方正小标宋简体" w:eastAsia="方正小标宋简体" w:cs="方正小标宋简体"/>
          <w:color w:val="000000" w:themeColor="text1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大鹏新区大鹏办事处级、社区级湖长名单表（水库）</w:t>
      </w:r>
    </w:p>
    <w:p>
      <w:pPr>
        <w:pStyle w:val="8"/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rPr>
          <w:rStyle w:val="12"/>
          <w:rFonts w:hint="default"/>
          <w:color w:val="000000" w:themeColor="text1"/>
          <w:sz w:val="28"/>
          <w:szCs w:val="28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</w:pPr>
      <w:r>
        <w:rPr>
          <w:rStyle w:val="12"/>
          <w:rFonts w:hint="default"/>
          <w:color w:val="000000" w:themeColor="text1"/>
          <w:sz w:val="28"/>
          <w:szCs w:val="28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（办事处级总湖长：党工委书记，</w:t>
      </w:r>
      <w:r>
        <w:rPr>
          <w:rStyle w:val="12"/>
          <w:rFonts w:hint="eastAsia" w:eastAsia="宋体"/>
          <w:color w:val="000000" w:themeColor="text1"/>
          <w:sz w:val="28"/>
          <w:szCs w:val="28"/>
          <w:highlight w:val="none"/>
          <w:shd w:val="clear" w:color="auto" w:fill="auto"/>
          <w:lang w:eastAsia="zh-CN" w:bidi="ar"/>
          <w14:textFill>
            <w14:solidFill>
              <w14:schemeClr w14:val="tx1"/>
            </w14:solidFill>
          </w14:textFill>
        </w:rPr>
        <w:t>钟蜀三</w:t>
      </w:r>
      <w:r>
        <w:rPr>
          <w:rStyle w:val="12"/>
          <w:rFonts w:hint="default"/>
          <w:color w:val="000000" w:themeColor="text1"/>
          <w:sz w:val="28"/>
          <w:szCs w:val="28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；办事处级副总湖长：办事处主任，</w:t>
      </w:r>
      <w:r>
        <w:rPr>
          <w:rStyle w:val="12"/>
          <w:rFonts w:hint="eastAsia" w:eastAsia="宋体"/>
          <w:color w:val="000000" w:themeColor="text1"/>
          <w:sz w:val="28"/>
          <w:szCs w:val="28"/>
          <w:highlight w:val="none"/>
          <w:shd w:val="clear" w:color="auto" w:fill="auto"/>
          <w:lang w:eastAsia="zh-CN" w:bidi="ar"/>
          <w14:textFill>
            <w14:solidFill>
              <w14:schemeClr w14:val="tx1"/>
            </w14:solidFill>
          </w14:textFill>
        </w:rPr>
        <w:t>光晖</w:t>
      </w:r>
      <w:r>
        <w:rPr>
          <w:rStyle w:val="12"/>
          <w:rFonts w:hint="default"/>
          <w:color w:val="000000" w:themeColor="text1"/>
          <w:sz w:val="28"/>
          <w:szCs w:val="28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）</w:t>
      </w:r>
    </w:p>
    <w:tbl>
      <w:tblPr>
        <w:tblStyle w:val="9"/>
        <w:tblW w:w="1433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3"/>
        <w:gridCol w:w="1249"/>
        <w:gridCol w:w="2025"/>
        <w:gridCol w:w="3937"/>
        <w:gridCol w:w="1000"/>
        <w:gridCol w:w="1075"/>
        <w:gridCol w:w="2269"/>
        <w:gridCol w:w="819"/>
        <w:gridCol w:w="143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Header/>
          <w:jc w:val="center"/>
        </w:trPr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水库名称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所在位置</w:t>
            </w:r>
          </w:p>
        </w:tc>
        <w:tc>
          <w:tcPr>
            <w:tcW w:w="6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办事处级湖长</w:t>
            </w:r>
          </w:p>
        </w:tc>
        <w:tc>
          <w:tcPr>
            <w:tcW w:w="45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社区级湖长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Header/>
          <w:jc w:val="center"/>
        </w:trPr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湖长相应职务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监督电话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湖长相应职务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监督电话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打马坜水库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大鹏办事处王母社区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大鹏党工委书记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钟蜀三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85213168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王母社区党委书记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肖文强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13682654227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水磨坑水库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大鹏办事处鹏城社区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大鹏党工委副书记、办事处主任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光晖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85213168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鹏城社区党委书记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刘志辉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13714978314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水贝龙水库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大鹏办事处鹏城社区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大鹏党工委副书记、人大工委主任人选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陈险峰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85213168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鹏城社区党委书记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刘志辉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13714978314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长坑水库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大鹏办事处水头社区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大鹏党工委委员、综合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行政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执法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办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（综合行政执法队）主任（队长）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徐远归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85213168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水头社区党委书记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陈志航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13923895891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债头水库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大鹏办事处水头社区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大鹏党工委委员、综合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行政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执法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办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（综合行政执法队）主任（队长）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徐远归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85213168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水头社区党委书记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陈志航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13923895891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鬼打坳水库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大鹏办事处布新社区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大鹏党工委委员、组织委员、党建工作办主任、总工会主席人选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杜林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85213168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布新社区党委书记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钟思喜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713994148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响水水库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大鹏办事处王母社区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大鹏党工委副书记、政法委员、宣传委员、党政综合办主任、综合治理办主任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黄伟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85213168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王母社区党委书记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肖文强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13682654227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禾塘仔水库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大鹏办事处王母社区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大鹏党工委副书记、政法委员、宣传委员、党政综合办主任、综合治理办主任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黄伟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85213168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王母社区党委书记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肖文强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13682654227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大垅水库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大鹏办事处王母社区</w:t>
            </w:r>
          </w:p>
        </w:tc>
        <w:tc>
          <w:tcPr>
            <w:tcW w:w="3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大鹏党工委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副书记、政法委员、宣传委员、党政综合办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主任、综合治理办主任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黄伟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85213168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王母社区党委书记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肖文强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13682654227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岭澳水库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大鹏办事处核电站</w:t>
            </w:r>
          </w:p>
        </w:tc>
        <w:tc>
          <w:tcPr>
            <w:tcW w:w="39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大鹏办事处副主任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城市建设办主任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胡伟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85213168</w:t>
            </w:r>
          </w:p>
        </w:tc>
        <w:tc>
          <w:tcPr>
            <w:tcW w:w="22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大亚湾核电运营管理有限责任公司化学环保部、基地水务主任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卓廉程</w:t>
            </w:r>
          </w:p>
        </w:tc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18902311055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7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大坑水库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大鹏办事处核电站</w:t>
            </w:r>
          </w:p>
        </w:tc>
        <w:tc>
          <w:tcPr>
            <w:tcW w:w="39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0"/>
                <w:szCs w:val="20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3F7DC6B"/>
    <w:rsid w:val="FFEF9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3"/>
    <w:qFormat/>
    <w:uiPriority w:val="99"/>
    <w:pPr>
      <w:spacing w:line="560" w:lineRule="exact"/>
      <w:ind w:firstLine="420" w:firstLineChars="200"/>
      <w:textAlignment w:val="baseline"/>
    </w:pPr>
    <w:rPr>
      <w:rFonts w:eastAsia="仿宋_GB2312"/>
    </w:rPr>
  </w:style>
  <w:style w:type="paragraph" w:customStyle="1" w:styleId="3">
    <w:name w:val="BodyText"/>
    <w:basedOn w:val="1"/>
    <w:qFormat/>
    <w:uiPriority w:val="0"/>
    <w:pPr>
      <w:spacing w:before="50"/>
      <w:jc w:val="center"/>
      <w:textAlignment w:val="baseline"/>
    </w:pPr>
    <w:rPr>
      <w:rFonts w:eastAsia="黑体"/>
      <w:kern w:val="0"/>
      <w:sz w:val="28"/>
      <w:szCs w:val="32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4"/>
    <w:qFormat/>
    <w:uiPriority w:val="99"/>
    <w:pPr>
      <w:ind w:firstLine="420" w:firstLineChars="100"/>
    </w:pPr>
    <w:rPr>
      <w:rFonts w:ascii="Calibri" w:hAnsi="Calibri"/>
      <w:szCs w:val="22"/>
    </w:rPr>
  </w:style>
  <w:style w:type="character" w:customStyle="1" w:styleId="11">
    <w:name w:val="font11"/>
    <w:qFormat/>
    <w:uiPriority w:val="0"/>
    <w:rPr>
      <w:rFonts w:hint="eastAsia" w:ascii="黑体" w:hAnsi="宋体" w:eastAsia="黑体" w:cs="黑体"/>
      <w:color w:val="000000"/>
      <w:sz w:val="44"/>
      <w:szCs w:val="44"/>
      <w:u w:val="none"/>
    </w:rPr>
  </w:style>
  <w:style w:type="character" w:customStyle="1" w:styleId="12">
    <w:name w:val="font4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黄静霞</cp:lastModifiedBy>
  <dcterms:modified xsi:type="dcterms:W3CDTF">2023-10-09T15:08:55Z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C9C19F79709F366107A72365A9C33637</vt:lpwstr>
  </property>
</Properties>
</file>