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rPr>
          <w:rFonts w:hint="default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default" w:ascii="黑体" w:hAnsi="黑体" w:eastAsia="黑体" w:cs="黑体"/>
          <w:bCs/>
          <w:sz w:val="32"/>
          <w:szCs w:val="32"/>
          <w:highlight w:val="none"/>
          <w:lang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/>
          <w:highlight w:val="none"/>
        </w:rPr>
      </w:pPr>
      <w:r>
        <w:rPr>
          <w:rFonts w:hint="default" w:ascii="方正小标宋简体" w:eastAsia="方正小标宋简体"/>
          <w:bCs/>
          <w:sz w:val="36"/>
          <w:szCs w:val="36"/>
          <w:highlight w:val="none"/>
          <w:lang w:eastAsia="zh-CN"/>
        </w:rPr>
        <w:t>大鹏新区</w:t>
      </w:r>
      <w:r>
        <w:rPr>
          <w:rFonts w:hint="eastAsia" w:ascii="方正小标宋简体" w:eastAsia="方正小标宋简体"/>
          <w:bCs/>
          <w:sz w:val="36"/>
          <w:szCs w:val="36"/>
          <w:highlight w:val="none"/>
        </w:rPr>
        <w:t>人民调解员等级评定申请表</w:t>
      </w:r>
    </w:p>
    <w:tbl>
      <w:tblPr>
        <w:tblStyle w:val="3"/>
        <w:tblW w:w="8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1635"/>
        <w:gridCol w:w="177"/>
        <w:gridCol w:w="1210"/>
        <w:gridCol w:w="110"/>
        <w:gridCol w:w="1195"/>
        <w:gridCol w:w="563"/>
        <w:gridCol w:w="667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姓    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性    别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小一寸蓝底照片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出生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民    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4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是否调协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会员</w:t>
            </w:r>
          </w:p>
        </w:tc>
        <w:tc>
          <w:tcPr>
            <w:tcW w:w="17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highlight w:val="none"/>
              </w:rPr>
              <w:t xml:space="preserve">是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所在调委会及职务</w:t>
            </w:r>
          </w:p>
        </w:tc>
        <w:tc>
          <w:tcPr>
            <w:tcW w:w="48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调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解工作年限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调解员编码</w:t>
            </w:r>
          </w:p>
        </w:tc>
        <w:tc>
          <w:tcPr>
            <w:tcW w:w="30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专兼职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专职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>学历、毕业院校、专业</w:t>
            </w:r>
          </w:p>
        </w:tc>
        <w:tc>
          <w:tcPr>
            <w:tcW w:w="6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申请等级</w:t>
            </w: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</w:t>
            </w:r>
            <w:r>
              <w:rPr>
                <w:rFonts w:hint="default" w:ascii="仿宋" w:hAnsi="仿宋" w:eastAsia="仿宋"/>
                <w:kern w:val="0"/>
                <w:sz w:val="24"/>
                <w:highlight w:val="none"/>
                <w:lang w:eastAsia="zh-CN"/>
              </w:rPr>
              <w:t>三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□三级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□四级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评审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□初次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□晋级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从事调解工作年限及相关工作简历</w:t>
            </w:r>
          </w:p>
        </w:tc>
        <w:tc>
          <w:tcPr>
            <w:tcW w:w="6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主要工作成效</w:t>
            </w:r>
          </w:p>
        </w:tc>
        <w:tc>
          <w:tcPr>
            <w:tcW w:w="6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参加培训情况</w:t>
            </w:r>
          </w:p>
        </w:tc>
        <w:tc>
          <w:tcPr>
            <w:tcW w:w="6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获得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荣誉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媒体宣传情况</w:t>
            </w:r>
          </w:p>
        </w:tc>
        <w:tc>
          <w:tcPr>
            <w:tcW w:w="6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exac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所在调</w:t>
            </w:r>
            <w:r>
              <w:rPr>
                <w:rFonts w:ascii="仿宋" w:hAnsi="仿宋" w:eastAsia="仿宋"/>
                <w:kern w:val="0"/>
                <w:sz w:val="24"/>
                <w:highlight w:val="none"/>
              </w:rPr>
              <w:t>委会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eastAsia="zh-CN"/>
              </w:rPr>
              <w:t>或工作单位意见</w:t>
            </w:r>
          </w:p>
        </w:tc>
        <w:tc>
          <w:tcPr>
            <w:tcW w:w="6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2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仿宋" w:hAnsi="仿宋" w:eastAsia="仿宋"/>
                <w:kern w:val="0"/>
                <w:sz w:val="24"/>
                <w:highlight w:val="none"/>
                <w:lang w:eastAsia="zh-CN"/>
              </w:rPr>
              <w:t>主管单位或司法所意见</w:t>
            </w:r>
          </w:p>
        </w:tc>
        <w:tc>
          <w:tcPr>
            <w:tcW w:w="6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                 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2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highlight w:val="none"/>
              </w:rPr>
              <w:t>政法和社会工作局（评定委员会）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highlight w:val="none"/>
              </w:rPr>
              <w:t>评定意见</w:t>
            </w:r>
          </w:p>
        </w:tc>
        <w:tc>
          <w:tcPr>
            <w:tcW w:w="675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签字（盖章）：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 xml:space="preserve">                   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kern w:val="0"/>
                <w:sz w:val="24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5FF2791"/>
    <w:rsid w:val="4A1947CF"/>
    <w:rsid w:val="5DBF1787"/>
    <w:rsid w:val="7FFDC5D2"/>
    <w:rsid w:val="BFE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firstLine="63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王雯哲</cp:lastModifiedBy>
  <dcterms:modified xsi:type="dcterms:W3CDTF">2024-07-03T16:58:47Z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1730DAA2DE543F60950C8566F2B91749</vt:lpwstr>
  </property>
</Properties>
</file>