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</w:p>
    <w:p>
      <w:pPr>
        <w:pStyle w:val="2"/>
        <w:rPr>
          <w:rFonts w:hint="eastAsia" w:ascii="方正小标宋简体" w:hAnsi="方正小标宋简体" w:eastAsia="方正小标宋简体" w:cs="方正小标宋简体"/>
        </w:rPr>
      </w:pPr>
      <w:r>
        <w:rPr>
          <w:rFonts w:hint="default" w:ascii="方正小标宋简体" w:hAnsi="方正小标宋简体" w:eastAsia="方正小标宋简体" w:cs="方正小标宋简体"/>
        </w:rPr>
        <w:t>争先创优</w:t>
      </w: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ind w:firstLine="632"/>
      </w:pPr>
    </w:p>
    <w:p>
      <w:pPr>
        <w:pStyle w:val="3"/>
        <w:numPr>
          <w:ilvl w:val="-1"/>
          <w:numId w:val="0"/>
        </w:numPr>
        <w:ind w:left="630" w:leftChars="0" w:firstLine="0" w:firstLineChars="0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pStyle w:val="3"/>
        <w:numPr>
          <w:ilvl w:val="0"/>
          <w:numId w:val="0"/>
        </w:numPr>
        <w:ind w:firstLine="632" w:firstLineChars="200"/>
        <w:rPr>
          <w:rFonts w:hint="default" w:ascii="仿宋_GB2312" w:hAnsi="仿宋_GB2312" w:eastAsia="仿宋_GB2312"/>
          <w:color w:val="000000"/>
          <w:sz w:val="32"/>
          <w:szCs w:val="32"/>
        </w:rPr>
      </w:pPr>
      <w:r>
        <w:rPr>
          <w:rFonts w:ascii="仿宋_GB2312" w:hAnsi="仿宋_GB2312" w:eastAsia="仿宋_GB2312"/>
          <w:color w:val="000000"/>
          <w:sz w:val="32"/>
          <w:szCs w:val="32"/>
        </w:rPr>
        <w:t>酒店获评五星级、四星级旅游饭店；民宿获评甲级、乙级、丙级民宿。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spacing w:line="240" w:lineRule="auto"/>
        <w:ind w:firstLine="632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（一）《深圳市大鹏新区扶持旅游住宿业高质量发展的若干措施》（深鹏办规〔2024〕4号）</w:t>
      </w:r>
      <w:r>
        <w:rPr>
          <w:rFonts w:hint="default" w:ascii="仿宋_GB2312" w:hAnsi="仿宋_GB2312" w:eastAsia="仿宋_GB2312" w:cs="仿宋_GB2312"/>
        </w:rPr>
        <w:t>第六条“</w:t>
      </w:r>
      <w:r>
        <w:rPr>
          <w:rFonts w:hint="eastAsia" w:ascii="仿宋_GB2312" w:hAnsi="仿宋_GB2312" w:eastAsia="仿宋_GB2312"/>
          <w:sz w:val="32"/>
          <w:szCs w:val="32"/>
        </w:rPr>
        <w:t>鼓励旅游住宿业争先创优</w:t>
      </w:r>
      <w:r>
        <w:rPr>
          <w:rFonts w:hint="default" w:ascii="仿宋_GB2312" w:hAnsi="仿宋_GB2312" w:eastAsia="仿宋_GB2312" w:cs="仿宋_GB2312"/>
        </w:rPr>
        <w:t>”：</w:t>
      </w:r>
      <w:r>
        <w:rPr>
          <w:rFonts w:hint="eastAsia" w:ascii="仿宋_GB2312" w:hAnsi="仿宋_GB2312" w:eastAsia="仿宋_GB2312"/>
          <w:sz w:val="32"/>
          <w:szCs w:val="32"/>
        </w:rPr>
        <w:t>对</w:t>
      </w:r>
      <w:r>
        <w:rPr>
          <w:rFonts w:ascii="仿宋_GB2312" w:hAnsi="仿宋_GB2312" w:eastAsia="仿宋_GB2312"/>
          <w:sz w:val="32"/>
          <w:szCs w:val="32"/>
        </w:rPr>
        <w:t>新区</w:t>
      </w:r>
      <w:r>
        <w:rPr>
          <w:rFonts w:hint="eastAsia" w:ascii="仿宋_GB2312" w:hAnsi="仿宋_GB2312" w:eastAsia="仿宋_GB2312"/>
          <w:sz w:val="32"/>
          <w:szCs w:val="32"/>
        </w:rPr>
        <w:t>获得</w:t>
      </w:r>
      <w:r>
        <w:rPr>
          <w:rFonts w:ascii="仿宋_GB2312" w:hAnsi="仿宋_GB2312" w:eastAsia="仿宋_GB2312"/>
          <w:sz w:val="32"/>
          <w:szCs w:val="32"/>
        </w:rPr>
        <w:t>经</w:t>
      </w:r>
      <w:r>
        <w:rPr>
          <w:rFonts w:hint="eastAsia" w:ascii="仿宋_GB2312" w:hAnsi="仿宋_GB2312" w:eastAsia="仿宋_GB2312"/>
          <w:sz w:val="32"/>
          <w:szCs w:val="32"/>
        </w:rPr>
        <w:t>国家主管部门</w:t>
      </w:r>
      <w:r>
        <w:rPr>
          <w:rFonts w:ascii="仿宋_GB2312" w:hAnsi="仿宋_GB2312" w:eastAsia="仿宋_GB2312"/>
          <w:sz w:val="32"/>
          <w:szCs w:val="32"/>
        </w:rPr>
        <w:t>认</w:t>
      </w:r>
      <w:r>
        <w:rPr>
          <w:rFonts w:hint="eastAsia" w:ascii="仿宋_GB2312" w:hAnsi="仿宋_GB2312" w:eastAsia="仿宋_GB2312"/>
          <w:sz w:val="32"/>
          <w:szCs w:val="32"/>
        </w:rPr>
        <w:t>定的五星级、四星级旅游饭店的</w:t>
      </w:r>
      <w:r>
        <w:rPr>
          <w:rFonts w:ascii="仿宋_GB2312" w:hAnsi="仿宋_GB2312" w:eastAsia="仿宋_GB2312"/>
          <w:sz w:val="32"/>
          <w:szCs w:val="32"/>
        </w:rPr>
        <w:t>酒店</w:t>
      </w:r>
      <w:r>
        <w:rPr>
          <w:rFonts w:hint="eastAsia" w:ascii="仿宋_GB2312" w:hAnsi="仿宋_GB2312" w:eastAsia="仿宋_GB2312"/>
          <w:sz w:val="32"/>
          <w:szCs w:val="32"/>
        </w:rPr>
        <w:t>，分别</w:t>
      </w:r>
      <w:r>
        <w:rPr>
          <w:rFonts w:ascii="仿宋_GB2312" w:hAnsi="仿宋_GB2312" w:eastAsia="仿宋_GB2312"/>
          <w:color w:val="000000"/>
          <w:sz w:val="32"/>
          <w:szCs w:val="32"/>
        </w:rPr>
        <w:t>给予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一次性100万</w:t>
      </w:r>
      <w:r>
        <w:rPr>
          <w:rFonts w:ascii="仿宋_GB2312" w:hAnsi="仿宋_GB2312" w:eastAsia="仿宋_GB2312"/>
          <w:color w:val="000000"/>
          <w:sz w:val="32"/>
          <w:szCs w:val="32"/>
        </w:rPr>
        <w:t>元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、50万元奖励，</w:t>
      </w:r>
      <w:r>
        <w:rPr>
          <w:rFonts w:hint="eastAsia" w:ascii="仿宋_GB2312" w:hAnsi="仿宋_GB2312" w:eastAsia="仿宋_GB2312"/>
          <w:sz w:val="32"/>
          <w:szCs w:val="32"/>
        </w:rPr>
        <w:t>已享受过上述奖励的，再次升级只给予差额奖励。</w:t>
      </w:r>
      <w:r>
        <w:rPr>
          <w:rFonts w:ascii="仿宋_GB2312" w:hAnsi="仿宋_GB2312" w:eastAsia="仿宋_GB2312"/>
          <w:sz w:val="32"/>
          <w:szCs w:val="32"/>
        </w:rPr>
        <w:t>对新区获得经国家主管部门认定的</w:t>
      </w:r>
      <w:r>
        <w:rPr>
          <w:rFonts w:hint="eastAsia" w:ascii="仿宋_GB2312" w:hAnsi="仿宋_GB2312" w:eastAsia="仿宋_GB2312"/>
          <w:sz w:val="32"/>
          <w:szCs w:val="32"/>
        </w:rPr>
        <w:t>甲级、乙级、丙级的民宿，分别</w:t>
      </w:r>
      <w:r>
        <w:rPr>
          <w:rFonts w:ascii="仿宋_GB2312" w:hAnsi="仿宋_GB2312" w:eastAsia="仿宋_GB2312"/>
          <w:sz w:val="32"/>
          <w:szCs w:val="32"/>
        </w:rPr>
        <w:t>给予</w:t>
      </w:r>
      <w:r>
        <w:rPr>
          <w:rFonts w:hint="eastAsia" w:ascii="仿宋_GB2312" w:hAnsi="仿宋_GB2312" w:eastAsia="仿宋_GB2312"/>
          <w:sz w:val="32"/>
          <w:szCs w:val="32"/>
        </w:rPr>
        <w:t>一次性50万元、20万元、5万元奖励，已享受过上述奖励的，再次升级只给予差额奖励。</w:t>
      </w:r>
    </w:p>
    <w:p>
      <w:pPr>
        <w:spacing w:line="240" w:lineRule="auto"/>
        <w:ind w:firstLine="632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Cs w:val="32"/>
        </w:rPr>
        <w:t>（二）</w:t>
      </w:r>
      <w:r>
        <w:rPr>
          <w:rFonts w:hint="eastAsia" w:ascii="仿宋_GB2312" w:hAnsi="仿宋_GB2312" w:eastAsia="仿宋_GB2312"/>
          <w:sz w:val="32"/>
          <w:szCs w:val="32"/>
        </w:rPr>
        <w:t>《深圳市大鹏新区科技创新和产业发展专项资金管理办法》（深鹏办规〔2023〕9号）</w:t>
      </w:r>
    </w:p>
    <w:p>
      <w:pPr>
        <w:pStyle w:val="3"/>
        <w:numPr>
          <w:ilvl w:val="0"/>
          <w:numId w:val="0"/>
        </w:numPr>
        <w:ind w:left="630" w:leftChars="0"/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申报主体需为新区已纳统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（三）申报主体需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default" w:ascii="仿宋_GB2312" w:hAnsi="仿宋_GB2312" w:eastAsia="仿宋_GB2312" w:cs="仿宋_GB2312"/>
          <w:sz w:val="32"/>
          <w:szCs w:val="32"/>
        </w:rPr>
        <w:t>2024年12月31日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</w:rPr>
        <w:t>以及未重复申报等进行承诺，如虚假申报应当承担相应责任。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3.营业执照、法人代表身份证、税务登记证书（复印件并签字）。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5.申报单位纳统证明材料。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6.相关评级证明材料。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7.近两年获得政府财政资金资助、奖励的详细情况说明。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8.近两年的纳税证明。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9.会计师事务所出具的申请单位上年度财务审计报告复印件。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10.申请单位提供的企业信用报告。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申报表和附件统一装订，</w:t>
      </w:r>
      <w:r>
        <w:rPr>
          <w:rFonts w:hint="default" w:ascii="仿宋_GB2312" w:hAnsi="仿宋_GB2312" w:eastAsia="仿宋_GB2312" w:cs="仿宋_GB2312"/>
        </w:rPr>
        <w:t>按顺序</w:t>
      </w:r>
      <w:r>
        <w:rPr>
          <w:rFonts w:hint="eastAsia" w:ascii="仿宋_GB2312" w:hAnsi="仿宋_GB2312" w:eastAsia="仿宋_GB2312" w:cs="仿宋_GB2312"/>
        </w:rPr>
        <w:t>编制目录、页码，正反打印胶装订成册，整册盖骑缝章，纸质申报材料一式两份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电子文档1份刻录光盘</w:t>
      </w:r>
      <w:r>
        <w:rPr>
          <w:rFonts w:hint="default" w:ascii="仿宋_GB2312" w:hAnsi="仿宋_GB2312" w:eastAsia="仿宋_GB2312" w:cs="仿宋_GB2312"/>
        </w:rPr>
        <w:t>或U盘，且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咨询电话</w:t>
      </w:r>
      <w:r>
        <w:rPr>
          <w:rFonts w:hint="default" w:ascii="仿宋_GB2312" w:hAnsi="仿宋_GB2312" w:eastAsia="仿宋_GB2312" w:cs="仿宋_GB2312"/>
        </w:rPr>
        <w:t>：</w:t>
      </w:r>
      <w:r>
        <w:rPr>
          <w:rFonts w:hint="eastAsia" w:ascii="仿宋_GB2312" w:hAnsi="仿宋_GB2312" w:eastAsia="仿宋_GB2312" w:cs="仿宋_GB2312"/>
        </w:rPr>
        <w:t xml:space="preserve">0755-28333465 </w:t>
      </w:r>
      <w:r>
        <w:rPr>
          <w:rFonts w:hint="default" w:ascii="仿宋_GB2312" w:hAnsi="仿宋_GB2312" w:eastAsia="仿宋_GB2312" w:cs="仿宋_GB2312"/>
        </w:rPr>
        <w:t>谢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0755-28336229 </w:t>
      </w:r>
      <w:r>
        <w:rPr>
          <w:rFonts w:hint="eastAsia" w:ascii="仿宋_GB2312" w:hAnsi="仿宋_GB2312" w:eastAsia="仿宋_GB2312" w:cs="仿宋_GB2312"/>
          <w:lang w:eastAsia="zh-CN"/>
        </w:rPr>
        <w:t>袁</w:t>
      </w:r>
      <w:r>
        <w:rPr>
          <w:rFonts w:hint="eastAsia" w:ascii="仿宋_GB2312" w:hAnsi="仿宋_GB2312" w:eastAsia="仿宋_GB2312" w:cs="仿宋_GB2312"/>
        </w:rPr>
        <w:t xml:space="preserve">工   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十、</w:t>
      </w:r>
      <w:r>
        <w:rPr>
          <w:rFonts w:hint="eastAsia"/>
        </w:rPr>
        <w:t>管理监督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十一、限制性措施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（六）同一主体就同一事项多头重复申报并获得支持的。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DDEA5D0"/>
    <w:rsid w:val="0F317626"/>
    <w:rsid w:val="0FE5225A"/>
    <w:rsid w:val="1BFF4DA3"/>
    <w:rsid w:val="1D5B85A5"/>
    <w:rsid w:val="1FF70341"/>
    <w:rsid w:val="2F772B54"/>
    <w:rsid w:val="358F58C8"/>
    <w:rsid w:val="379A1DE7"/>
    <w:rsid w:val="37DC40E0"/>
    <w:rsid w:val="38E4D709"/>
    <w:rsid w:val="3ABDE9FD"/>
    <w:rsid w:val="3AFEF1DC"/>
    <w:rsid w:val="3DB83A06"/>
    <w:rsid w:val="3FFD0DE8"/>
    <w:rsid w:val="447EF723"/>
    <w:rsid w:val="4EFF060B"/>
    <w:rsid w:val="4FF5EBF8"/>
    <w:rsid w:val="57DE7EBD"/>
    <w:rsid w:val="5BB5F022"/>
    <w:rsid w:val="5BFD24E0"/>
    <w:rsid w:val="5FFC0F29"/>
    <w:rsid w:val="5FFE8399"/>
    <w:rsid w:val="63EB54DD"/>
    <w:rsid w:val="67ED39AA"/>
    <w:rsid w:val="6B987F74"/>
    <w:rsid w:val="6BFFD1E1"/>
    <w:rsid w:val="6F6EA6C0"/>
    <w:rsid w:val="73902DDE"/>
    <w:rsid w:val="73CBC370"/>
    <w:rsid w:val="73F55E6F"/>
    <w:rsid w:val="74E79F52"/>
    <w:rsid w:val="778F0B1C"/>
    <w:rsid w:val="77BFEFCA"/>
    <w:rsid w:val="77DDD8D0"/>
    <w:rsid w:val="79FE5902"/>
    <w:rsid w:val="7AE4AFCF"/>
    <w:rsid w:val="7B1E7511"/>
    <w:rsid w:val="7B7B83F9"/>
    <w:rsid w:val="7BF063DE"/>
    <w:rsid w:val="7D3D60D8"/>
    <w:rsid w:val="7DF7209E"/>
    <w:rsid w:val="7E7E02E5"/>
    <w:rsid w:val="7E9B0F8D"/>
    <w:rsid w:val="7EFBDF38"/>
    <w:rsid w:val="7F388D97"/>
    <w:rsid w:val="7F712355"/>
    <w:rsid w:val="7FBF214F"/>
    <w:rsid w:val="7FBF240C"/>
    <w:rsid w:val="7FDF00CC"/>
    <w:rsid w:val="7FDF8CDF"/>
    <w:rsid w:val="9DBF25C5"/>
    <w:rsid w:val="BB779713"/>
    <w:rsid w:val="BBEF11D5"/>
    <w:rsid w:val="BBFB8D98"/>
    <w:rsid w:val="BE4D6109"/>
    <w:rsid w:val="BE9F3331"/>
    <w:rsid w:val="BEFF2627"/>
    <w:rsid w:val="BF7B20B8"/>
    <w:rsid w:val="BFD4938D"/>
    <w:rsid w:val="BFEB00BD"/>
    <w:rsid w:val="CCDFCB6B"/>
    <w:rsid w:val="D76BFAF2"/>
    <w:rsid w:val="D9CD0562"/>
    <w:rsid w:val="DBEC6A3B"/>
    <w:rsid w:val="DEAB7B82"/>
    <w:rsid w:val="DF3B5995"/>
    <w:rsid w:val="DF5644BB"/>
    <w:rsid w:val="DF7B55CB"/>
    <w:rsid w:val="E5975443"/>
    <w:rsid w:val="E5E1A9B2"/>
    <w:rsid w:val="ECD684C8"/>
    <w:rsid w:val="ECFA52B9"/>
    <w:rsid w:val="EECF602F"/>
    <w:rsid w:val="EF771721"/>
    <w:rsid w:val="EF8F23ED"/>
    <w:rsid w:val="F377A17D"/>
    <w:rsid w:val="F59D36CF"/>
    <w:rsid w:val="F5FCD902"/>
    <w:rsid w:val="F65DC41D"/>
    <w:rsid w:val="F779A883"/>
    <w:rsid w:val="F7F31917"/>
    <w:rsid w:val="F8FB07B2"/>
    <w:rsid w:val="F9DD586A"/>
    <w:rsid w:val="FB655D14"/>
    <w:rsid w:val="FBDE37A1"/>
    <w:rsid w:val="FBF219AF"/>
    <w:rsid w:val="FCBFF9AD"/>
    <w:rsid w:val="FDFF163B"/>
    <w:rsid w:val="FEDFA317"/>
    <w:rsid w:val="FEEE6202"/>
    <w:rsid w:val="FF5D56F0"/>
    <w:rsid w:val="FFAF3708"/>
    <w:rsid w:val="FFBEE68D"/>
    <w:rsid w:val="FFDE8C14"/>
    <w:rsid w:val="FFDF0A48"/>
    <w:rsid w:val="FFEFB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5</TotalTime>
  <ScaleCrop>false</ScaleCrop>
  <LinksUpToDate>false</LinksUpToDate>
  <CharactersWithSpaces>1553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2018-06-25T22:52:00Z</dcterms:created>
  <dc:creator>吕 嘉</dc:creator>
  <cp:lastModifiedBy>张纯真</cp:lastModifiedBy>
  <cp:lastPrinted>2025-01-16T08:51:00Z</cp:lastPrinted>
  <dcterms:modified xsi:type="dcterms:W3CDTF">2025-01-20T16:59:21Z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D1C18CD1E9E0C987D7F88D671EACBB2D</vt:lpwstr>
  </property>
</Properties>
</file>