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黑体" w:hAnsi="黑体" w:eastAsia="黑体" w:cs="黑体"/>
          <w:lang w:val="en-US" w:eastAsia="zh-CN"/>
        </w:rPr>
      </w:pPr>
      <w:r>
        <w:rPr>
          <w:rFonts w:hint="eastAsia" w:ascii="黑体" w:hAnsi="黑体" w:eastAsia="黑体" w:cs="黑体"/>
          <w:lang w:eastAsia="zh-CN"/>
        </w:rPr>
        <w:t>附件</w:t>
      </w:r>
      <w:r>
        <w:rPr>
          <w:rFonts w:hint="eastAsia" w:ascii="黑体" w:hAnsi="黑体" w:eastAsia="黑体" w:cs="黑体"/>
          <w:lang w:val="en-US" w:eastAsia="zh-CN"/>
        </w:rPr>
        <w:t>4</w:t>
      </w:r>
    </w:p>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2"/>
        </w:rPr>
        <w:t>申报编号：</w:t>
      </w:r>
      <w:r>
        <w:rPr>
          <w:rFonts w:hint="eastAsia" w:ascii="Calibri" w:hAnsi="Calibri" w:eastAsia="宋体" w:cs="宋体"/>
          <w:sz w:val="21"/>
          <w:szCs w:val="22"/>
          <w:u w:val="single"/>
        </w:rPr>
        <w:t xml:space="preserve">                            </w:t>
      </w:r>
      <w:r>
        <w:rPr>
          <w:rFonts w:hint="eastAsia" w:ascii="Calibri" w:hAnsi="Calibri" w:eastAsia="宋体" w:cs="宋体"/>
          <w:sz w:val="21"/>
          <w:szCs w:val="22"/>
        </w:rPr>
        <w:t xml:space="preserve">         申报类别：</w:t>
      </w:r>
      <w:r>
        <w:rPr>
          <w:rFonts w:hint="eastAsia" w:ascii="Calibri" w:hAnsi="Calibri" w:eastAsia="宋体" w:cs="宋体"/>
          <w:sz w:val="21"/>
          <w:szCs w:val="22"/>
          <w:u w:val="single"/>
        </w:rPr>
        <w:t xml:space="preserve">                            </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300" w:lineRule="auto"/>
              <w:ind w:firstLine="0" w:firstLineChars="0"/>
              <w:jc w:val="center"/>
              <w:rPr>
                <w:rFonts w:ascii="黑体" w:hAnsi="黑体" w:eastAsia="黑体" w:cs="宋体"/>
                <w:b/>
                <w:kern w:val="0"/>
                <w:sz w:val="56"/>
                <w:szCs w:val="56"/>
              </w:rPr>
            </w:pPr>
            <w:r>
              <w:rPr>
                <w:rFonts w:hint="eastAsia" w:ascii="黑体" w:hAnsi="黑体" w:eastAsia="黑体" w:cs="宋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240" w:lineRule="auto"/>
              <w:ind w:firstLine="0" w:firstLineChars="0"/>
              <w:jc w:val="center"/>
              <w:rPr>
                <w:rFonts w:ascii="Calibri" w:hAnsi="Calibri" w:eastAsia="宋体" w:cs="宋体"/>
                <w:kern w:val="0"/>
                <w:sz w:val="20"/>
                <w:szCs w:val="24"/>
              </w:rPr>
            </w:pPr>
            <w:r>
              <w:rPr>
                <w:rFonts w:hint="default" w:ascii="黑体" w:hAnsi="黑体" w:eastAsia="黑体" w:cs="Times New Roman"/>
                <w:b/>
                <w:kern w:val="0"/>
                <w:sz w:val="56"/>
                <w:szCs w:val="56"/>
              </w:rPr>
              <w:t>大鹏新区旅游住宿业发展专项资金支持申请书</w:t>
            </w:r>
          </w:p>
        </w:tc>
      </w:tr>
    </w:tbl>
    <w:p>
      <w:pPr>
        <w:widowControl w:val="0"/>
        <w:spacing w:line="240" w:lineRule="auto"/>
        <w:ind w:firstLine="0" w:firstLineChars="0"/>
        <w:rPr>
          <w:rFonts w:ascii="Calibri" w:hAnsi="Calibri" w:eastAsia="宋体" w:cs="宋体"/>
          <w:sz w:val="21"/>
          <w:szCs w:val="22"/>
        </w:rPr>
      </w:pPr>
    </w:p>
    <w:tbl>
      <w:tblPr>
        <w:tblStyle w:val="15"/>
        <w:tblW w:w="0" w:type="auto"/>
        <w:jc w:val="center"/>
        <w:tblLayout w:type="fixed"/>
        <w:tblCellMar>
          <w:top w:w="0" w:type="dxa"/>
          <w:left w:w="108" w:type="dxa"/>
          <w:bottom w:w="0" w:type="dxa"/>
          <w:right w:w="108" w:type="dxa"/>
        </w:tblCellMar>
      </w:tblPr>
      <w:tblGrid>
        <w:gridCol w:w="1522"/>
        <w:gridCol w:w="2939"/>
        <w:gridCol w:w="1417"/>
        <w:gridCol w:w="708"/>
        <w:gridCol w:w="1274"/>
      </w:tblGrid>
      <w:tr>
        <w:tblPrEx>
          <w:tblCellMar>
            <w:top w:w="0" w:type="dxa"/>
            <w:left w:w="108" w:type="dxa"/>
            <w:bottom w:w="0" w:type="dxa"/>
            <w:right w:w="108" w:type="dxa"/>
          </w:tblCellMar>
        </w:tblPrEx>
        <w:trPr>
          <w:cantSplit/>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所属</w:t>
            </w:r>
            <w:r>
              <w:rPr>
                <w:rFonts w:hint="default" w:ascii="黑体" w:hAnsi="黑体" w:eastAsia="黑体" w:cs="宋体"/>
                <w:b/>
                <w:sz w:val="24"/>
                <w:szCs w:val="24"/>
              </w:rPr>
              <w:t>类别</w:t>
            </w:r>
            <w:r>
              <w:rPr>
                <w:rFonts w:hint="eastAsia" w:ascii="黑体" w:hAnsi="黑体" w:eastAsia="黑体" w:cs="宋体"/>
                <w:b/>
                <w:sz w:val="24"/>
                <w:szCs w:val="24"/>
              </w:rPr>
              <w:t>：</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default" w:ascii="宋体" w:hAnsi="宋体" w:eastAsia="宋体" w:cs="宋体"/>
                <w:kern w:val="0"/>
                <w:sz w:val="24"/>
                <w:szCs w:val="24"/>
              </w:rPr>
              <w:t xml:space="preserve">   </w:t>
            </w:r>
            <w:r>
              <w:rPr>
                <w:rFonts w:hint="eastAsia" w:ascii="黑体" w:hAnsi="黑体" w:eastAsia="黑体" w:cs="黑体"/>
                <w:kern w:val="0"/>
                <w:sz w:val="28"/>
                <w:szCs w:val="28"/>
              </w:rPr>
              <w:t xml:space="preserve">民宿连锁化发展奖励  </w:t>
            </w:r>
            <w:r>
              <w:rPr>
                <w:rFonts w:hint="eastAsia" w:ascii="宋体" w:hAnsi="宋体" w:eastAsia="宋体" w:cs="宋体"/>
                <w:kern w:val="0"/>
                <w:sz w:val="24"/>
                <w:szCs w:val="24"/>
              </w:rPr>
              <w:t xml:space="preserve">                </w:t>
            </w:r>
          </w:p>
        </w:tc>
      </w:tr>
      <w:tr>
        <w:tblPrEx>
          <w:tblCellMar>
            <w:top w:w="0" w:type="dxa"/>
            <w:left w:w="108" w:type="dxa"/>
            <w:bottom w:w="0" w:type="dxa"/>
            <w:right w:w="108" w:type="dxa"/>
          </w:tblCellMar>
        </w:tblPrEx>
        <w:trPr>
          <w:cantSplit/>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r>
              <w:rPr>
                <w:rFonts w:hint="eastAsia" w:ascii="黑体" w:hAnsi="黑体" w:eastAsia="黑体" w:cs="宋体"/>
                <w:b/>
                <w:sz w:val="24"/>
                <w:szCs w:val="24"/>
              </w:rPr>
              <w:t>申请范围：</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升级改造一家</w:t>
            </w:r>
          </w:p>
        </w:tc>
      </w:tr>
      <w:tr>
        <w:tblPrEx>
          <w:tblCellMar>
            <w:top w:w="0" w:type="dxa"/>
            <w:left w:w="108" w:type="dxa"/>
            <w:bottom w:w="0" w:type="dxa"/>
            <w:right w:w="108" w:type="dxa"/>
          </w:tblCellMar>
        </w:tblPrEx>
        <w:trPr>
          <w:cantSplit/>
          <w:trHeight w:val="567" w:hRule="exact"/>
          <w:jc w:val="center"/>
        </w:trPr>
        <w:tc>
          <w:tcPr>
            <w:tcW w:w="1522" w:type="dxa"/>
            <w:vMerge w:val="restart"/>
            <w:noWrap w:val="0"/>
            <w:tcMar>
              <w:top w:w="0" w:type="dxa"/>
              <w:left w:w="0" w:type="dxa"/>
              <w:bottom w:w="0" w:type="dxa"/>
              <w:right w:w="0" w:type="dxa"/>
            </w:tcMar>
            <w:vAlign w:val="center"/>
          </w:tcPr>
          <w:p>
            <w:pPr>
              <w:widowControl w:val="0"/>
              <w:spacing w:line="240" w:lineRule="auto"/>
              <w:ind w:firstLine="0" w:firstLineChars="0"/>
              <w:jc w:val="both"/>
              <w:rPr>
                <w:rFonts w:hint="eastAsia" w:ascii="宋体" w:hAnsi="宋体" w:eastAsia="宋体" w:cs="宋体"/>
                <w:kern w:val="0"/>
                <w:sz w:val="24"/>
                <w:szCs w:val="24"/>
                <w:lang w:eastAsia="zh-CN"/>
              </w:rPr>
            </w:pPr>
            <w:r>
              <w:rPr>
                <w:rFonts w:hint="eastAsia" w:ascii="宋体" w:hAnsi="宋体" w:eastAsia="宋体" w:cs="宋体"/>
                <w:kern w:val="0"/>
                <w:sz w:val="24"/>
                <w:szCs w:val="24"/>
              </w:rPr>
              <w:t>（勾选所属</w:t>
            </w:r>
          </w:p>
          <w:p>
            <w:pPr>
              <w:widowControl w:val="0"/>
              <w:spacing w:line="240" w:lineRule="auto"/>
              <w:ind w:firstLine="0" w:firstLineChars="0"/>
              <w:jc w:val="both"/>
              <w:rPr>
                <w:rFonts w:hint="eastAsia" w:ascii="黑体" w:hAnsi="黑体" w:eastAsia="黑体" w:cs="宋体"/>
                <w:b/>
                <w:sz w:val="24"/>
                <w:szCs w:val="24"/>
              </w:rPr>
            </w:pPr>
            <w:r>
              <w:rPr>
                <w:rFonts w:hint="eastAsia" w:ascii="宋体" w:hAnsi="宋体" w:eastAsia="宋体" w:cs="宋体"/>
                <w:kern w:val="0"/>
                <w:sz w:val="24"/>
                <w:szCs w:val="24"/>
              </w:rPr>
              <w:t>范围，单选）</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升级改造二家</w:t>
            </w:r>
          </w:p>
        </w:tc>
      </w:tr>
      <w:tr>
        <w:tblPrEx>
          <w:tblCellMar>
            <w:top w:w="0" w:type="dxa"/>
            <w:left w:w="108" w:type="dxa"/>
            <w:bottom w:w="0" w:type="dxa"/>
            <w:right w:w="108" w:type="dxa"/>
          </w:tblCellMar>
        </w:tblPrEx>
        <w:trPr>
          <w:cantSplit/>
          <w:trHeight w:val="567" w:hRule="exact"/>
          <w:jc w:val="center"/>
        </w:trPr>
        <w:tc>
          <w:tcPr>
            <w:tcW w:w="1522" w:type="dxa"/>
            <w:vMerge w:val="continue"/>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升级改造三家</w:t>
            </w:r>
          </w:p>
        </w:tc>
      </w:tr>
      <w:tr>
        <w:tblPrEx>
          <w:tblCellMar>
            <w:top w:w="0" w:type="dxa"/>
            <w:left w:w="108" w:type="dxa"/>
            <w:bottom w:w="0" w:type="dxa"/>
            <w:right w:w="108" w:type="dxa"/>
          </w:tblCellMar>
        </w:tblPrEx>
        <w:trPr>
          <w:cantSplit/>
          <w:trHeight w:val="567" w:hRule="exact"/>
          <w:jc w:val="center"/>
        </w:trPr>
        <w:tc>
          <w:tcPr>
            <w:tcW w:w="1522" w:type="dxa"/>
            <w:vMerge w:val="continue"/>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升级改造四家</w:t>
            </w:r>
          </w:p>
          <w:p>
            <w:pPr>
              <w:widowControl w:val="0"/>
              <w:spacing w:line="240" w:lineRule="auto"/>
              <w:ind w:left="158" w:leftChars="50" w:firstLine="0" w:firstLineChars="0"/>
              <w:jc w:val="left"/>
              <w:rPr>
                <w:rFonts w:hint="eastAsia" w:ascii="黑体" w:hAnsi="黑体" w:eastAsia="黑体" w:cs="宋体"/>
                <w:b/>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申请单位：</w:t>
            </w:r>
          </w:p>
        </w:tc>
        <w:tc>
          <w:tcPr>
            <w:tcW w:w="5064"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274" w:type="dxa"/>
            <w:tcBorders>
              <w:top w:val="single" w:color="auto" w:sz="4" w:space="0"/>
              <w:left w:val="nil"/>
              <w:bottom w:val="single" w:color="auto" w:sz="4" w:space="0"/>
              <w:right w:val="nil"/>
            </w:tcBorders>
            <w:noWrap w:val="0"/>
            <w:vAlign w:val="bottom"/>
          </w:tcPr>
          <w:p>
            <w:pPr>
              <w:widowControl w:val="0"/>
              <w:spacing w:line="240" w:lineRule="auto"/>
              <w:ind w:firstLine="118" w:firstLineChars="50"/>
              <w:rPr>
                <w:rFonts w:ascii="黑体" w:hAnsi="黑体" w:eastAsia="黑体" w:cs="宋体"/>
                <w:sz w:val="24"/>
                <w:szCs w:val="24"/>
              </w:rPr>
            </w:pPr>
            <w:r>
              <w:rPr>
                <w:rFonts w:hint="eastAsia" w:ascii="黑体" w:hAnsi="黑体" w:eastAsia="黑体" w:cs="宋体"/>
                <w:b/>
                <w:sz w:val="24"/>
                <w:szCs w:val="24"/>
              </w:rPr>
              <w:t>（盖章）</w:t>
            </w: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单位地址：</w:t>
            </w:r>
          </w:p>
        </w:tc>
        <w:tc>
          <w:tcPr>
            <w:tcW w:w="6338"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联</w:t>
            </w:r>
            <w:r>
              <w:rPr>
                <w:rFonts w:ascii="黑体" w:hAnsi="黑体" w:eastAsia="黑体" w:cs="宋体"/>
                <w:b/>
                <w:sz w:val="24"/>
                <w:szCs w:val="24"/>
              </w:rPr>
              <w:t xml:space="preserve"> </w:t>
            </w:r>
            <w:r>
              <w:rPr>
                <w:rFonts w:hint="eastAsia" w:ascii="黑体" w:hAnsi="黑体" w:eastAsia="黑体" w:cs="宋体"/>
                <w:b/>
                <w:sz w:val="24"/>
                <w:szCs w:val="24"/>
              </w:rPr>
              <w:t>系</w:t>
            </w:r>
            <w:r>
              <w:rPr>
                <w:rFonts w:ascii="黑体" w:hAnsi="黑体" w:eastAsia="黑体" w:cs="宋体"/>
                <w:b/>
                <w:sz w:val="24"/>
                <w:szCs w:val="24"/>
              </w:rPr>
              <w:t xml:space="preserve"> </w:t>
            </w:r>
            <w:r>
              <w:rPr>
                <w:rFonts w:hint="eastAsia" w:ascii="黑体" w:hAnsi="黑体" w:eastAsia="黑体" w:cs="宋体"/>
                <w:b/>
                <w:sz w:val="24"/>
                <w:szCs w:val="24"/>
              </w:rPr>
              <w:t>人：</w:t>
            </w:r>
          </w:p>
        </w:tc>
        <w:tc>
          <w:tcPr>
            <w:tcW w:w="2939"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widowControl w:val="0"/>
              <w:spacing w:line="240" w:lineRule="auto"/>
              <w:ind w:right="-6" w:rightChars="-2" w:firstLine="0" w:firstLineChars="0"/>
              <w:jc w:val="right"/>
              <w:rPr>
                <w:rFonts w:ascii="黑体" w:hAnsi="黑体" w:eastAsia="黑体" w:cs="宋体"/>
                <w:b/>
                <w:sz w:val="24"/>
                <w:szCs w:val="24"/>
              </w:rPr>
            </w:pPr>
            <w:r>
              <w:rPr>
                <w:rFonts w:hint="eastAsia" w:ascii="黑体" w:hAnsi="黑体" w:eastAsia="黑体" w:cs="宋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 xml:space="preserve">QQ/电子邮箱：        </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申请日期：</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bl>
    <w:p>
      <w:pPr>
        <w:widowControl w:val="0"/>
        <w:spacing w:line="300" w:lineRule="auto"/>
        <w:ind w:firstLine="0" w:firstLineChars="0"/>
        <w:jc w:val="center"/>
        <w:rPr>
          <w:rFonts w:ascii="黑体" w:hAnsi="黑体" w:eastAsia="黑体" w:cs="宋体"/>
          <w:sz w:val="36"/>
          <w:szCs w:val="24"/>
        </w:rPr>
      </w:pPr>
      <w:r>
        <w:rPr>
          <w:rFonts w:hint="eastAsia" w:ascii="黑体" w:hAnsi="黑体" w:eastAsia="黑体" w:cs="宋体"/>
          <w:sz w:val="36"/>
          <w:szCs w:val="24"/>
        </w:rPr>
        <w:t>大鹏新区</w:t>
      </w:r>
      <w:r>
        <w:rPr>
          <w:rFonts w:hint="default" w:ascii="黑体" w:hAnsi="黑体" w:eastAsia="黑体" w:cs="宋体"/>
          <w:sz w:val="36"/>
          <w:szCs w:val="24"/>
        </w:rPr>
        <w:t>旅游发展和文化体育</w:t>
      </w:r>
      <w:r>
        <w:rPr>
          <w:rFonts w:hint="eastAsia" w:ascii="黑体" w:hAnsi="黑体" w:eastAsia="黑体" w:cs="宋体"/>
          <w:sz w:val="36"/>
          <w:szCs w:val="24"/>
        </w:rPr>
        <w:t>局制</w:t>
      </w:r>
    </w:p>
    <w:p>
      <w:pPr>
        <w:widowControl w:val="0"/>
        <w:spacing w:line="300" w:lineRule="auto"/>
        <w:ind w:firstLine="0" w:firstLineChars="0"/>
        <w:jc w:val="center"/>
        <w:rPr>
          <w:rFonts w:hint="eastAsia" w:ascii="Calibri" w:hAnsi="Calibri" w:eastAsia="宋体" w:cs="宋体"/>
          <w:sz w:val="21"/>
          <w:szCs w:val="24"/>
          <w:lang w:eastAsia="zh-CN"/>
        </w:rPr>
      </w:pPr>
      <w:r>
        <w:rPr>
          <w:rFonts w:hint="eastAsia" w:ascii="黑体" w:hAnsi="黑体" w:eastAsia="黑体" w:cs="宋体"/>
          <w:sz w:val="36"/>
          <w:szCs w:val="24"/>
        </w:rPr>
        <w:t>202</w:t>
      </w:r>
      <w:r>
        <w:rPr>
          <w:rFonts w:hint="eastAsia" w:ascii="黑体" w:hAnsi="黑体" w:eastAsia="黑体" w:cs="宋体"/>
          <w:sz w:val="36"/>
          <w:szCs w:val="24"/>
          <w:lang w:val="en-US" w:eastAsia="zh-CN"/>
        </w:rPr>
        <w:t>5</w:t>
      </w:r>
      <w:r>
        <w:rPr>
          <w:rFonts w:hint="eastAsia" w:ascii="黑体" w:hAnsi="黑体" w:eastAsia="黑体" w:cs="宋体"/>
          <w:sz w:val="36"/>
          <w:szCs w:val="24"/>
        </w:rPr>
        <w:t>年</w:t>
      </w:r>
      <w:r>
        <w:rPr>
          <w:rFonts w:hint="eastAsia" w:ascii="黑体" w:hAnsi="黑体" w:eastAsia="黑体" w:cs="宋体"/>
          <w:sz w:val="36"/>
          <w:szCs w:val="24"/>
          <w:lang w:val="en-US" w:eastAsia="zh-CN"/>
        </w:rPr>
        <w:t>1</w:t>
      </w:r>
      <w:bookmarkStart w:id="0" w:name="_GoBack"/>
      <w:bookmarkEnd w:id="0"/>
      <w:r>
        <w:rPr>
          <w:rFonts w:hint="eastAsia" w:ascii="黑体" w:hAnsi="黑体" w:eastAsia="黑体" w:cs="宋体"/>
          <w:sz w:val="36"/>
          <w:szCs w:val="24"/>
        </w:rPr>
        <w:t>月</w:t>
      </w:r>
    </w:p>
    <w:p>
      <w:pPr>
        <w:widowControl/>
        <w:tabs>
          <w:tab w:val="center" w:pos="4535"/>
          <w:tab w:val="left" w:pos="6847"/>
        </w:tabs>
        <w:jc w:val="left"/>
        <w:rPr>
          <w:rFonts w:hint="eastAsia" w:ascii="宋体" w:hAnsi="宋体" w:eastAsia="宋体" w:cs="宋体"/>
          <w:b/>
          <w:bCs/>
          <w:kern w:val="0"/>
          <w:sz w:val="44"/>
          <w:szCs w:val="44"/>
          <w:lang w:val="en-US" w:eastAsia="zh-CN" w:bidi="ar-SA"/>
        </w:rPr>
      </w:pPr>
      <w:r>
        <w:rPr>
          <w:rFonts w:ascii="黑体" w:hAnsi="Calibri" w:eastAsia="黑体" w:cs="宋体"/>
          <w:kern w:val="0"/>
          <w:sz w:val="44"/>
          <w:szCs w:val="44"/>
          <w:lang w:val="en-US" w:eastAsia="zh-CN" w:bidi="ar-SA"/>
        </w:rPr>
        <w:tab/>
      </w:r>
      <w:r>
        <w:rPr>
          <w:rFonts w:hint="eastAsia" w:ascii="宋体" w:hAnsi="宋体" w:eastAsia="宋体" w:cs="宋体"/>
          <w:b/>
          <w:bCs/>
          <w:kern w:val="0"/>
          <w:sz w:val="44"/>
          <w:szCs w:val="44"/>
          <w:lang w:val="en-US" w:eastAsia="zh-CN" w:bidi="ar-SA"/>
        </w:rPr>
        <w:t>填 表 说 明</w:t>
      </w:r>
    </w:p>
    <w:p>
      <w:pPr>
        <w:widowControl/>
        <w:tabs>
          <w:tab w:val="center" w:pos="4535"/>
          <w:tab w:val="left" w:pos="6847"/>
        </w:tabs>
        <w:jc w:val="left"/>
        <w:rPr>
          <w:rFonts w:hint="eastAsia" w:ascii="黑体" w:hAnsi="Calibri" w:eastAsia="黑体" w:cs="宋体"/>
          <w:kern w:val="0"/>
          <w:sz w:val="18"/>
          <w:szCs w:val="18"/>
          <w:lang w:val="en-US" w:eastAsia="zh-CN" w:bidi="ar-SA"/>
        </w:rPr>
      </w:pPr>
      <w:r>
        <w:rPr>
          <w:rFonts w:ascii="黑体" w:hAnsi="Calibri" w:eastAsia="黑体" w:cs="宋体"/>
          <w:kern w:val="0"/>
          <w:sz w:val="44"/>
          <w:szCs w:val="44"/>
          <w:lang w:val="en-US" w:eastAsia="zh-CN" w:bidi="ar-SA"/>
        </w:rPr>
        <w:tab/>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1．本申请书为单位申报深圳市大鹏新区产业发展专项资金项目的重要文字依据，各栏目务必认真填写。文字叙述应简洁，数据应真实、准确、可靠。</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2．封面上“申报单位”应填写实施项目的具体单位，“单位地址”须完整填写单位目前所在的市、区、路、门牌号码等。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3．表中选择栏目，请在相应的“□”内画“√”，每栏只能选一项进行勾选。文字、标点、计量单位要准确。</w:t>
      </w:r>
    </w:p>
    <w:p>
      <w:pPr>
        <w:widowControl/>
        <w:spacing w:line="440" w:lineRule="exact"/>
        <w:ind w:left="594" w:right="40" w:hanging="585" w:hangingChars="21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4．表格中“单位名称</w:t>
      </w:r>
      <w:r>
        <w:rPr>
          <w:rFonts w:ascii="宋体" w:hAnsi="宋体" w:eastAsia="宋体" w:cs="宋体"/>
          <w:kern w:val="0"/>
          <w:sz w:val="28"/>
          <w:szCs w:val="28"/>
          <w:lang w:val="en-US" w:eastAsia="zh-CN" w:bidi="ar-SA"/>
        </w:rPr>
        <w:t>”</w:t>
      </w:r>
      <w:r>
        <w:rPr>
          <w:rFonts w:hint="eastAsia" w:ascii="宋体" w:hAnsi="宋体" w:eastAsia="宋体" w:cs="宋体"/>
          <w:kern w:val="0"/>
          <w:sz w:val="28"/>
          <w:szCs w:val="28"/>
          <w:lang w:val="en-US" w:eastAsia="zh-CN" w:bidi="ar-SA"/>
        </w:rPr>
        <w:t>、“注册地址”应填写全称，与营业执照</w:t>
      </w:r>
    </w:p>
    <w:p>
      <w:pPr>
        <w:widowControl/>
        <w:spacing w:line="440" w:lineRule="exact"/>
        <w:ind w:left="803" w:leftChars="200" w:right="40" w:hanging="171" w:hangingChars="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信息一致， “单位地址”须完整填写企业目前所在的市、区、路、</w:t>
      </w:r>
    </w:p>
    <w:p>
      <w:pPr>
        <w:widowControl/>
        <w:spacing w:line="440" w:lineRule="exact"/>
        <w:ind w:left="803" w:leftChars="200" w:right="40" w:hanging="171" w:hangingChars="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5．“年末从业人员数”：以年度会计报表中的年末从业人员数为准，如报表中无数据，应在申报材料中附上能证明单位职工人数的社会保险缴纳人数等相关材料。</w:t>
      </w: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jc w:val="center"/>
        <w:rPr>
          <w:rFonts w:hint="eastAsia" w:ascii="宋体" w:hAnsi="宋体" w:eastAsia="宋体" w:cs="宋体"/>
          <w:b/>
          <w:sz w:val="44"/>
          <w:szCs w:val="44"/>
        </w:rPr>
      </w:pPr>
      <w:r>
        <w:rPr>
          <w:rFonts w:hint="eastAsia" w:ascii="宋体" w:hAnsi="宋体" w:eastAsia="宋体" w:cs="宋体"/>
          <w:b/>
          <w:sz w:val="44"/>
          <w:szCs w:val="44"/>
        </w:rPr>
        <w:t>承 诺 书</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hAnsi="Calibri" w:eastAsia="宋体" w:cs="宋体"/>
          <w:kern w:val="0"/>
          <w:sz w:val="24"/>
          <w:szCs w:val="24"/>
        </w:rPr>
        <w:t>的若干措施》、《</w:t>
      </w:r>
      <w:r>
        <w:rPr>
          <w:rFonts w:hint="eastAsia" w:ascii="宋体" w:hAnsi="Calibri" w:eastAsia="宋体" w:cs="宋体"/>
          <w:kern w:val="0"/>
          <w:sz w:val="24"/>
          <w:szCs w:val="24"/>
        </w:rPr>
        <w:t>深圳市大鹏新区扶持旅游住宿业高质量发展若干措施的操作规程</w:t>
      </w:r>
      <w:r>
        <w:rPr>
          <w:rFonts w:hint="default" w:ascii="宋体" w:hAnsi="Calibri" w:eastAsia="宋体" w:cs="宋体"/>
          <w:kern w:val="0"/>
          <w:sz w:val="24"/>
          <w:szCs w:val="24"/>
        </w:rPr>
        <w:t>》、</w:t>
      </w:r>
      <w:r>
        <w:rPr>
          <w:rFonts w:hint="eastAsia" w:ascii="宋体" w:hAnsi="Calibri"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2、本单位保证提交的申请资料与统计、工商、税务等有关部门所掌握的信息和数据一致。本单位同意授权深圳市大鹏新区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局产生任何纠纷或损失的，本单位</w:t>
      </w:r>
      <w:r>
        <w:rPr>
          <w:rFonts w:hint="default" w:ascii="宋体" w:hAnsi="Calibri" w:eastAsia="宋体" w:cs="宋体"/>
          <w:kern w:val="0"/>
          <w:sz w:val="24"/>
          <w:szCs w:val="24"/>
        </w:rPr>
        <w:t>承担所有责任</w:t>
      </w:r>
      <w:r>
        <w:rPr>
          <w:rFonts w:hint="eastAsia"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3、本单位同意将本申请材料向依法审批工作人员和评审专家公开。深圳市大鹏新区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rPr>
        <w:t>（1）无息借款到期未偿还</w:t>
      </w:r>
      <w:r>
        <w:rPr>
          <w:rFonts w:hint="default"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w:t>
      </w:r>
      <w:r>
        <w:rPr>
          <w:rFonts w:hint="default" w:ascii="宋体" w:hAnsi="Calibri" w:eastAsia="宋体" w:cs="宋体"/>
          <w:kern w:val="0"/>
          <w:sz w:val="24"/>
          <w:szCs w:val="24"/>
        </w:rPr>
        <w:t>3</w:t>
      </w:r>
      <w:r>
        <w:rPr>
          <w:rFonts w:hint="eastAsia" w:ascii="宋体" w:hAnsi="Calibri"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5、本申请材料仅为申请深圳市大鹏新区产业发展专项资金立项制作并已自行备份，不再要求深圳市大鹏新区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lang w:val="zh-CN"/>
        </w:rPr>
      </w:pPr>
      <w:r>
        <w:rPr>
          <w:rFonts w:hint="eastAsia" w:ascii="宋体" w:hAnsi="Calibri"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办公电话：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lang w:val="zh-CN"/>
        </w:rPr>
        <w:t xml:space="preserve">移动电话：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lang w:val="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textAlignment w:val="auto"/>
        <w:rPr>
          <w:rFonts w:hint="eastAsia" w:ascii="宋体" w:hAnsi="Calibri" w:eastAsia="宋体" w:cs="宋体"/>
          <w:b/>
          <w:kern w:val="0"/>
          <w:sz w:val="24"/>
          <w:szCs w:val="24"/>
        </w:rPr>
      </w:pPr>
      <w:r>
        <w:rPr>
          <w:rFonts w:hint="default" w:ascii="宋体" w:hAnsi="Calibri" w:eastAsia="宋体" w:cs="宋体"/>
          <w:b/>
          <w:kern w:val="0"/>
          <w:sz w:val="24"/>
          <w:szCs w:val="24"/>
        </w:rPr>
        <w:t>一、民宿</w:t>
      </w:r>
      <w:r>
        <w:rPr>
          <w:rFonts w:hint="eastAsia" w:ascii="宋体" w:hAnsi="Calibri" w:eastAsia="宋体" w:cs="宋体"/>
          <w:b/>
          <w:kern w:val="0"/>
          <w:sz w:val="24"/>
          <w:szCs w:val="24"/>
        </w:rPr>
        <w:t>基本情况</w:t>
      </w:r>
    </w:p>
    <w:tbl>
      <w:tblPr>
        <w:tblStyle w:val="15"/>
        <w:tblW w:w="0" w:type="auto"/>
        <w:tblInd w:w="0" w:type="dxa"/>
        <w:tblLayout w:type="fixed"/>
        <w:tblCellMar>
          <w:top w:w="0" w:type="dxa"/>
          <w:left w:w="108" w:type="dxa"/>
          <w:bottom w:w="0" w:type="dxa"/>
          <w:right w:w="108" w:type="dxa"/>
        </w:tblCellMar>
      </w:tblPr>
      <w:tblGrid>
        <w:gridCol w:w="9495"/>
      </w:tblGrid>
      <w:tr>
        <w:tblPrEx>
          <w:tblCellMar>
            <w:top w:w="0" w:type="dxa"/>
            <w:left w:w="108" w:type="dxa"/>
            <w:bottom w:w="0" w:type="dxa"/>
            <w:right w:w="108" w:type="dxa"/>
          </w:tblCellMar>
        </w:tblPrEx>
        <w:trPr>
          <w:cantSplit/>
          <w:trHeight w:val="9325" w:hRule="atLeast"/>
        </w:trPr>
        <w:tc>
          <w:tcPr>
            <w:tcW w:w="9495" w:type="dxa"/>
            <w:noWrap w:val="0"/>
            <w:vAlign w:val="top"/>
          </w:tcPr>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2061"/>
              <w:gridCol w:w="1144"/>
              <w:gridCol w:w="398"/>
              <w:gridCol w:w="1151"/>
              <w:gridCol w:w="142"/>
              <w:gridCol w:w="1766"/>
              <w:gridCol w:w="795"/>
              <w:gridCol w:w="310"/>
              <w:gridCol w:w="145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hint="default" w:ascii="Calibri" w:hAnsi="Calibri" w:eastAsia="宋体" w:cs="宋体"/>
                      <w:sz w:val="21"/>
                      <w:szCs w:val="21"/>
                    </w:rPr>
                  </w:pPr>
                  <w:r>
                    <w:rPr>
                      <w:rFonts w:hint="eastAsia" w:ascii="宋体" w:hAnsi="宋体" w:eastAsia="宋体" w:cs="宋体"/>
                      <w:color w:val="000000"/>
                      <w:sz w:val="21"/>
                      <w:szCs w:val="21"/>
                    </w:rPr>
                    <w:t>总纳税</w:t>
                  </w:r>
                  <w:r>
                    <w:rPr>
                      <w:rFonts w:hint="default" w:ascii="宋体" w:hAnsi="宋体" w:eastAsia="宋体" w:cs="宋体"/>
                      <w:color w:val="000000"/>
                      <w:sz w:val="21"/>
                      <w:szCs w:val="21"/>
                    </w:rPr>
                    <w:t>（选填）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年营业额（选填）</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纳统情况（必填）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960" w:hRule="atLeas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225"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bl>
          <w:p>
            <w:pPr>
              <w:widowControl/>
              <w:spacing w:line="240" w:lineRule="auto"/>
              <w:ind w:firstLine="0" w:firstLineChars="0"/>
              <w:jc w:val="center"/>
              <w:rPr>
                <w:rFonts w:ascii="Calibri" w:hAnsi="Calibri" w:eastAsia="宋体" w:cs="宋体"/>
                <w:sz w:val="21"/>
                <w:szCs w:val="22"/>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ascii="宋体" w:hAnsi="Calibri" w:eastAsia="宋体" w:cs="宋体"/>
          <w:b/>
          <w:bCs/>
          <w:sz w:val="24"/>
          <w:szCs w:val="24"/>
        </w:rPr>
      </w:pPr>
      <w:r>
        <w:rPr>
          <w:rFonts w:hint="eastAsia" w:ascii="宋体" w:hAnsi="宋体" w:eastAsia="宋体" w:cs="宋体"/>
          <w:b/>
          <w:bCs/>
          <w:sz w:val="24"/>
          <w:szCs w:val="24"/>
        </w:rPr>
        <w:t>二、单位人员情况</w:t>
      </w:r>
    </w:p>
    <w:tbl>
      <w:tblPr>
        <w:tblStyle w:val="15"/>
        <w:tblW w:w="907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75"/>
        <w:gridCol w:w="425"/>
        <w:gridCol w:w="851"/>
        <w:gridCol w:w="1365"/>
        <w:gridCol w:w="52"/>
        <w:gridCol w:w="1418"/>
        <w:gridCol w:w="1414"/>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10" w:type="dxa"/>
            <w:gridSpan w:val="3"/>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pacing w:val="-6"/>
                <w:kern w:val="10"/>
                <w:sz w:val="21"/>
                <w:szCs w:val="24"/>
              </w:rPr>
            </w:pPr>
            <w:r>
              <w:rPr>
                <w:rFonts w:hint="eastAsia" w:ascii="Calibri" w:hAnsi="Calibri" w:eastAsia="宋体" w:cs="宋体"/>
                <w:spacing w:val="-6"/>
                <w:kern w:val="10"/>
                <w:sz w:val="21"/>
                <w:szCs w:val="24"/>
              </w:rPr>
              <w:t>上年年末从业人员总数</w:t>
            </w:r>
          </w:p>
        </w:tc>
        <w:tc>
          <w:tcPr>
            <w:tcW w:w="851"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pacing w:val="-6"/>
                <w:kern w:val="10"/>
                <w:sz w:val="21"/>
                <w:szCs w:val="24"/>
              </w:rPr>
            </w:pPr>
            <w:r>
              <w:rPr>
                <w:rFonts w:hint="eastAsia" w:ascii="Calibri" w:hAnsi="Calibri" w:eastAsia="宋体" w:cs="宋体"/>
                <w:spacing w:val="-6"/>
                <w:kern w:val="10"/>
                <w:sz w:val="21"/>
                <w:szCs w:val="24"/>
              </w:rPr>
              <w:t>人</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男职工数</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c>
          <w:tcPr>
            <w:tcW w:w="14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女职工数</w:t>
            </w:r>
          </w:p>
        </w:tc>
        <w:tc>
          <w:tcPr>
            <w:tcW w:w="156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4"/>
              </w:rPr>
            </w:pPr>
            <w:r>
              <w:rPr>
                <w:rFonts w:hint="eastAsia" w:ascii="宋体" w:hAnsi="宋体" w:eastAsia="宋体" w:cs="宋体"/>
                <w:b/>
                <w:bCs/>
                <w:sz w:val="21"/>
                <w:szCs w:val="24"/>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法定代表人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97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97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Calibri" w:eastAsia="宋体" w:cs="宋体"/>
                <w:sz w:val="21"/>
                <w:szCs w:val="24"/>
              </w:rPr>
              <w:t>经营负责人</w:t>
            </w: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97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97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单位联系人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978" w:type="dxa"/>
            <w:gridSpan w:val="2"/>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97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9076"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11"/>
        <w:gridCol w:w="2410"/>
        <w:gridCol w:w="1169"/>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（申请当年之内填写）</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9076" w:type="dxa"/>
            <w:gridSpan w:val="4"/>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eastAsia" w:ascii="宋体" w:hAnsi="Calibri" w:eastAsia="宋体" w:cs="宋体"/>
                <w:b/>
                <w:bCs/>
                <w:kern w:val="0"/>
                <w:sz w:val="24"/>
                <w:szCs w:val="24"/>
              </w:rPr>
            </w:pPr>
            <w:r>
              <w:rPr>
                <w:rFonts w:hint="eastAsia" w:ascii="宋体" w:hAnsi="Calibri" w:eastAsia="宋体" w:cs="宋体"/>
                <w:b/>
                <w:bCs/>
                <w:kern w:val="0"/>
                <w:sz w:val="24"/>
                <w:szCs w:val="24"/>
              </w:rPr>
              <w:t>四、经费扶持</w:t>
            </w:r>
            <w:r>
              <w:rPr>
                <w:rFonts w:hint="default" w:ascii="宋体" w:hAnsi="Calibri" w:eastAsia="宋体" w:cs="宋体"/>
                <w:b/>
                <w:bCs/>
                <w:kern w:val="0"/>
                <w:sz w:val="24"/>
                <w:szCs w:val="24"/>
              </w:rPr>
              <w:t>（勾选）</w:t>
            </w:r>
            <w:r>
              <w:rPr>
                <w:rFonts w:hint="eastAsia" w:ascii="宋体" w:hAnsi="Calibri" w:eastAsia="宋体" w:cs="宋体"/>
                <w:b/>
                <w:bCs/>
                <w:kern w:val="0"/>
                <w:sz w:val="24"/>
                <w:szCs w:val="24"/>
              </w:rPr>
              <w:t>：</w:t>
            </w:r>
          </w:p>
          <w:p>
            <w:pPr>
              <w:widowControl/>
              <w:spacing w:line="240" w:lineRule="auto"/>
              <w:ind w:firstLine="0" w:firstLineChars="0"/>
              <w:jc w:val="left"/>
              <w:rPr>
                <w:rFonts w:hint="default" w:ascii="宋体" w:hAnsi="宋体" w:eastAsia="宋体" w:cs="宋体"/>
                <w:b/>
                <w:sz w:val="21"/>
                <w:szCs w:val="21"/>
              </w:rPr>
            </w:pPr>
            <w:r>
              <w:rPr>
                <w:rFonts w:hint="default" w:ascii="宋体" w:hAnsi="宋体" w:eastAsia="宋体" w:cs="Times New Roman"/>
                <w:bCs/>
                <w:color w:val="000000"/>
                <w:sz w:val="21"/>
                <w:szCs w:val="21"/>
                <w:lang w:eastAsia="zh-CN"/>
              </w:rPr>
              <w:t>以连锁化经营方式对现有存量民宿主体进行升级改造和品质提升</w:t>
            </w:r>
            <w:r>
              <w:rPr>
                <w:rFonts w:hint="eastAsia" w:ascii="宋体" w:hAnsi="宋体" w:eastAsia="宋体" w:cs="Times New Roman"/>
                <w:bCs/>
                <w:color w:val="000000"/>
                <w:sz w:val="21"/>
                <w:szCs w:val="21"/>
                <w:lang w:val="en-US" w:eastAsia="zh-CN"/>
              </w:rPr>
              <w:t>的</w:t>
            </w:r>
            <w:r>
              <w:rPr>
                <w:rFonts w:hint="default" w:ascii="宋体" w:hAnsi="宋体" w:eastAsia="宋体" w:cs="Times New Roman"/>
                <w:bCs/>
                <w:color w:val="000000"/>
                <w:sz w:val="21"/>
                <w:szCs w:val="21"/>
                <w:lang w:eastAsia="zh-CN"/>
              </w:rPr>
              <w:t>，</w:t>
            </w:r>
            <w:r>
              <w:rPr>
                <w:rFonts w:hint="eastAsia" w:ascii="宋体" w:hAnsi="宋体" w:eastAsia="宋体" w:cs="Times New Roman"/>
                <w:bCs/>
                <w:color w:val="000000"/>
                <w:sz w:val="21"/>
                <w:szCs w:val="21"/>
                <w:lang w:val="en-US" w:eastAsia="zh-CN"/>
              </w:rPr>
              <w:t>每</w:t>
            </w:r>
            <w:r>
              <w:rPr>
                <w:rFonts w:hint="default" w:ascii="宋体" w:hAnsi="宋体" w:eastAsia="宋体" w:cs="Times New Roman"/>
                <w:bCs/>
                <w:color w:val="000000"/>
                <w:sz w:val="21"/>
                <w:szCs w:val="21"/>
                <w:lang w:eastAsia="zh-CN"/>
              </w:rPr>
              <w:t>升级改造</w:t>
            </w:r>
            <w:r>
              <w:rPr>
                <w:rFonts w:hint="eastAsia" w:ascii="宋体" w:hAnsi="宋体" w:eastAsia="宋体" w:cs="Times New Roman"/>
                <w:bCs/>
                <w:color w:val="000000"/>
                <w:sz w:val="21"/>
                <w:szCs w:val="21"/>
                <w:lang w:val="en-US" w:eastAsia="zh-CN"/>
              </w:rPr>
              <w:t>1家，</w:t>
            </w:r>
            <w:r>
              <w:rPr>
                <w:rFonts w:hint="default" w:ascii="宋体" w:hAnsi="宋体" w:eastAsia="宋体" w:cs="Times New Roman"/>
                <w:bCs/>
                <w:color w:val="000000"/>
                <w:sz w:val="21"/>
                <w:szCs w:val="21"/>
                <w:lang w:eastAsia="zh-CN"/>
              </w:rPr>
              <w:t>给予5万元的一次性奖励；两家，给予10万元的一次性奖励，以此类推，上不封顶。已奖励的家数不再重复奖励。</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769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eastAsia="zh-CN"/>
              </w:rPr>
              <w:t>升级改造</w:t>
            </w:r>
            <w:r>
              <w:rPr>
                <w:rFonts w:hint="eastAsia" w:ascii="宋体" w:hAnsi="宋体" w:eastAsia="宋体" w:cs="Times New Roman"/>
                <w:bCs/>
                <w:color w:val="000000"/>
                <w:sz w:val="21"/>
                <w:szCs w:val="21"/>
                <w:lang w:val="en-US" w:eastAsia="zh-CN"/>
              </w:rPr>
              <w:t>1家，</w:t>
            </w:r>
            <w:r>
              <w:rPr>
                <w:rFonts w:hint="default" w:ascii="宋体" w:hAnsi="宋体" w:eastAsia="宋体" w:cs="Times New Roman"/>
                <w:bCs/>
                <w:color w:val="000000"/>
                <w:sz w:val="21"/>
                <w:szCs w:val="21"/>
                <w:lang w:eastAsia="zh-CN"/>
              </w:rPr>
              <w:t>给予5万元的一次性奖励；</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69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eastAsia="zh-CN"/>
              </w:rPr>
              <w:t>升级改造2</w:t>
            </w:r>
            <w:r>
              <w:rPr>
                <w:rFonts w:hint="eastAsia" w:ascii="宋体" w:hAnsi="宋体" w:eastAsia="宋体" w:cs="Times New Roman"/>
                <w:bCs/>
                <w:color w:val="000000"/>
                <w:sz w:val="21"/>
                <w:szCs w:val="21"/>
                <w:lang w:val="en-US" w:eastAsia="zh-CN"/>
              </w:rPr>
              <w:t>家，</w:t>
            </w:r>
            <w:r>
              <w:rPr>
                <w:rFonts w:hint="default" w:ascii="宋体" w:hAnsi="宋体" w:eastAsia="宋体" w:cs="Times New Roman"/>
                <w:bCs/>
                <w:color w:val="000000"/>
                <w:sz w:val="21"/>
                <w:szCs w:val="21"/>
                <w:lang w:eastAsia="zh-CN"/>
              </w:rPr>
              <w:t>给予10万元的一次性奖励；</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69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eastAsia="zh-CN"/>
              </w:rPr>
              <w:t>升级改造3</w:t>
            </w:r>
            <w:r>
              <w:rPr>
                <w:rFonts w:hint="eastAsia" w:ascii="宋体" w:hAnsi="宋体" w:eastAsia="宋体" w:cs="Times New Roman"/>
                <w:bCs/>
                <w:color w:val="000000"/>
                <w:sz w:val="21"/>
                <w:szCs w:val="21"/>
                <w:lang w:val="en-US" w:eastAsia="zh-CN"/>
              </w:rPr>
              <w:t>家，</w:t>
            </w:r>
            <w:r>
              <w:rPr>
                <w:rFonts w:hint="default" w:ascii="宋体" w:hAnsi="宋体" w:eastAsia="宋体" w:cs="Times New Roman"/>
                <w:bCs/>
                <w:color w:val="000000"/>
                <w:sz w:val="21"/>
                <w:szCs w:val="21"/>
                <w:lang w:eastAsia="zh-CN"/>
              </w:rPr>
              <w:t>给予15万元的一次性奖励；</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690"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309" w:firstLineChars="15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p>
        </w:tc>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9287" w:type="dxa"/>
        <w:tblInd w:w="0" w:type="dxa"/>
        <w:tblLayout w:type="fixed"/>
        <w:tblCellMar>
          <w:top w:w="0" w:type="dxa"/>
          <w:left w:w="108" w:type="dxa"/>
          <w:bottom w:w="0" w:type="dxa"/>
          <w:right w:w="108" w:type="dxa"/>
        </w:tblCellMar>
      </w:tblPr>
      <w:tblGrid>
        <w:gridCol w:w="645"/>
        <w:gridCol w:w="3523"/>
        <w:gridCol w:w="670"/>
        <w:gridCol w:w="1763"/>
        <w:gridCol w:w="620"/>
        <w:gridCol w:w="1032"/>
        <w:gridCol w:w="1034"/>
      </w:tblGrid>
      <w:tr>
        <w:tblPrEx>
          <w:tblCellMar>
            <w:top w:w="0" w:type="dxa"/>
            <w:left w:w="108" w:type="dxa"/>
            <w:bottom w:w="0" w:type="dxa"/>
            <w:right w:w="108" w:type="dxa"/>
          </w:tblCellMar>
        </w:tblPrEx>
        <w:trPr>
          <w:trHeight w:val="102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附件名称（在已附材料前的口里打勾）</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数量</w:t>
            </w: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是否需验原件</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是否必备材料</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1.《大鹏新区旅游住宿业发展专项资金支持申请书》原件（盖章并签名）专项奖励申请表</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2.申请单位承诺书</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3.项目简介（200字以内）</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4.法人代表身份证复印件及签字样式</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5.组织机构代码证书/工商营业执照副本复印件</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6.税务登记证复印件</w:t>
            </w:r>
          </w:p>
        </w:tc>
        <w:tc>
          <w:tcPr>
            <w:tcW w:w="620"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7.国税、地税出具的单位上年度纳税证明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8.纳统证明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9.近两年获得政府各种财政资金资助、奖励的详细情况</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10.以连锁化经营方式对现有存量民宿进行升级改造的证明材料，包括但不限于连锁合同、经营管理制度等</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3523"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12.企业信用报告</w:t>
            </w:r>
          </w:p>
        </w:tc>
        <w:tc>
          <w:tcPr>
            <w:tcW w:w="670"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val="en-US" w:eastAsia="zh-CN" w:bidi="ar-SA"/>
              </w:rPr>
            </w:pPr>
          </w:p>
        </w:tc>
        <w:tc>
          <w:tcPr>
            <w:tcW w:w="1763"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kern w:val="2"/>
                <w:sz w:val="24"/>
                <w:szCs w:val="24"/>
                <w:lang w:val="en-US" w:eastAsia="zh-CN" w:bidi="ar-SA"/>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13.申报项目有关的合同、协议或者票据等其他证明材料</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r>
    </w:tbl>
    <w:p>
      <w:pPr>
        <w:rPr>
          <w:rFonts w:hint="default" w:ascii="仿宋_GB2312" w:hAnsi="仿宋_GB2312" w:eastAsia="仿宋_GB2312" w:cs="仿宋_GB2312"/>
          <w:sz w:val="32"/>
          <w:szCs w:val="32"/>
        </w:rPr>
      </w:pPr>
    </w:p>
    <w:p>
      <w:pPr>
        <w:pStyle w:val="2"/>
        <w:rPr>
          <w:rFonts w:hint="default" w:ascii="仿宋_GB2312" w:hAnsi="仿宋_GB2312" w:eastAsia="仿宋_GB2312" w:cs="仿宋_GB2312"/>
          <w:sz w:val="32"/>
          <w:szCs w:val="32"/>
        </w:rPr>
      </w:pPr>
    </w:p>
    <w:p>
      <w:pPr>
        <w:rPr>
          <w:rFonts w:hint="default"/>
        </w:rPr>
      </w:pPr>
    </w:p>
    <w:p>
      <w:pPr>
        <w:rPr>
          <w:rFonts w:hint="default" w:ascii="仿宋_GB2312" w:hAnsi="仿宋_GB2312" w:eastAsia="仿宋_GB2312" w:cs="仿宋_GB2312"/>
          <w:sz w:val="32"/>
          <w:szCs w:val="32"/>
        </w:rPr>
      </w:pPr>
    </w:p>
    <w:p>
      <w:pPr>
        <w:pStyle w:val="2"/>
        <w:jc w:val="both"/>
      </w:pPr>
    </w:p>
    <w:p/>
    <w:p>
      <w:pPr>
        <w:pStyle w:val="2"/>
      </w:pPr>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6F99267"/>
    <w:rsid w:val="1FF70341"/>
    <w:rsid w:val="2F772B54"/>
    <w:rsid w:val="358F58C8"/>
    <w:rsid w:val="379A1DE7"/>
    <w:rsid w:val="37DC40E0"/>
    <w:rsid w:val="38E4D709"/>
    <w:rsid w:val="3ABDE9FD"/>
    <w:rsid w:val="3FEBF77D"/>
    <w:rsid w:val="57DE7EBD"/>
    <w:rsid w:val="5FDA8D08"/>
    <w:rsid w:val="63EB54DD"/>
    <w:rsid w:val="67ED39AA"/>
    <w:rsid w:val="69FF738D"/>
    <w:rsid w:val="6B987F74"/>
    <w:rsid w:val="6FFDD47B"/>
    <w:rsid w:val="71F52F24"/>
    <w:rsid w:val="72FFEB11"/>
    <w:rsid w:val="73902DDE"/>
    <w:rsid w:val="74E79F52"/>
    <w:rsid w:val="75FF6D26"/>
    <w:rsid w:val="77A9E3A3"/>
    <w:rsid w:val="77DDD8D0"/>
    <w:rsid w:val="77DF762E"/>
    <w:rsid w:val="787BE6F8"/>
    <w:rsid w:val="7AE4AFCF"/>
    <w:rsid w:val="7B7B83F9"/>
    <w:rsid w:val="7D6EEC6B"/>
    <w:rsid w:val="7DF7209E"/>
    <w:rsid w:val="7E7E02E5"/>
    <w:rsid w:val="7EB74F49"/>
    <w:rsid w:val="7ECAED99"/>
    <w:rsid w:val="7EEEA780"/>
    <w:rsid w:val="7EF79B39"/>
    <w:rsid w:val="7EFBDF38"/>
    <w:rsid w:val="7F712355"/>
    <w:rsid w:val="7F7E40EA"/>
    <w:rsid w:val="7FD9039B"/>
    <w:rsid w:val="7FDA36A7"/>
    <w:rsid w:val="7FFF5A9E"/>
    <w:rsid w:val="7FFF827A"/>
    <w:rsid w:val="9DBF25C5"/>
    <w:rsid w:val="BE9F3331"/>
    <w:rsid w:val="BEFF2627"/>
    <w:rsid w:val="BF6E35AE"/>
    <w:rsid w:val="BF7B20B8"/>
    <w:rsid w:val="BFEB00BD"/>
    <w:rsid w:val="D7EC8084"/>
    <w:rsid w:val="D9CD0562"/>
    <w:rsid w:val="DC93B517"/>
    <w:rsid w:val="DF3B5995"/>
    <w:rsid w:val="DFFDCB4E"/>
    <w:rsid w:val="E5E1A9B2"/>
    <w:rsid w:val="EE7D464C"/>
    <w:rsid w:val="EF8F23ED"/>
    <w:rsid w:val="F5EB0B27"/>
    <w:rsid w:val="F5FCD902"/>
    <w:rsid w:val="F65DC41D"/>
    <w:rsid w:val="F6FD2797"/>
    <w:rsid w:val="F779A883"/>
    <w:rsid w:val="F7F31917"/>
    <w:rsid w:val="F9DD586A"/>
    <w:rsid w:val="FB7FF372"/>
    <w:rsid w:val="FCBFF9AD"/>
    <w:rsid w:val="FCFF609F"/>
    <w:rsid w:val="FED919E2"/>
    <w:rsid w:val="FEE528A1"/>
    <w:rsid w:val="FEE7EF1D"/>
    <w:rsid w:val="FFDE8C14"/>
    <w:rsid w:val="FFF5D94C"/>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qFormat/>
    <w:uiPriority w:val="0"/>
    <w:pPr>
      <w:widowControl/>
      <w:jc w:val="both"/>
    </w:pPr>
    <w:rPr>
      <w:rFonts w:ascii="Calibri" w:hAnsi="Calibri"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1</TotalTime>
  <ScaleCrop>false</ScaleCrop>
  <LinksUpToDate>false</LinksUpToDate>
  <CharactersWithSpaces>1553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2018-06-22T06:52:00Z</dcterms:created>
  <dc:creator>吕 嘉</dc:creator>
  <cp:lastModifiedBy>张纯真</cp:lastModifiedBy>
  <cp:lastPrinted>2024-07-25T02:58:00Z</cp:lastPrinted>
  <dcterms:modified xsi:type="dcterms:W3CDTF">2025-01-20T17:38:20Z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131DEAFD7CF4C60679F98D675D13F124</vt:lpwstr>
  </property>
</Properties>
</file>