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widowControl w:val="0"/>
        <w:spacing w:line="240" w:lineRule="auto"/>
        <w:ind w:firstLine="0" w:firstLineChars="0"/>
        <w:rPr>
          <w:rFonts w:hint="default" w:ascii="仿宋_GB2312" w:hAnsi="仿宋_GB2312" w:eastAsia="仿宋_GB2312" w:cs="仿宋_GB2312"/>
          <w:b/>
          <w:bCs/>
          <w:sz w:val="32"/>
          <w:szCs w:val="32"/>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tbl>
      <w:tblPr>
        <w:tblStyle w:val="15"/>
        <w:tblpPr w:leftFromText="180" w:rightFromText="180" w:vertAnchor="text" w:horzAnchor="page" w:tblpX="2082" w:tblpY="208"/>
        <w:tblOverlap w:val="never"/>
        <w:tblW w:w="0" w:type="auto"/>
        <w:tblInd w:w="0" w:type="dxa"/>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default" w:ascii="黑体" w:hAnsi="黑体" w:eastAsia="黑体" w:cs="宋体"/>
                <w:b/>
                <w:sz w:val="24"/>
                <w:szCs w:val="24"/>
              </w:rPr>
              <w:t xml:space="preserve">  </w:t>
            </w:r>
            <w:r>
              <w:rPr>
                <w:rFonts w:hint="default" w:ascii="黑体" w:hAnsi="黑体" w:eastAsia="黑体" w:cs="宋体"/>
                <w:b w:val="0"/>
                <w:bCs/>
                <w:sz w:val="24"/>
                <w:szCs w:val="24"/>
              </w:rPr>
              <w:t xml:space="preserve"> </w:t>
            </w:r>
            <w:r>
              <w:rPr>
                <w:rFonts w:hint="default" w:ascii="黑体" w:hAnsi="黑体" w:eastAsia="黑体" w:cs="宋体"/>
                <w:b w:val="0"/>
                <w:bCs/>
                <w:sz w:val="28"/>
                <w:szCs w:val="28"/>
              </w:rPr>
              <w:t>旅游住宿业改造升级扶持</w:t>
            </w:r>
            <w:r>
              <w:rPr>
                <w:rFonts w:hint="eastAsia" w:ascii="黑体" w:hAnsi="黑体" w:eastAsia="黑体" w:cs="宋体"/>
                <w:b/>
                <w:sz w:val="28"/>
                <w:szCs w:val="28"/>
              </w:rPr>
              <w:t xml:space="preserve"> </w:t>
            </w:r>
            <w:r>
              <w:rPr>
                <w:rFonts w:hint="eastAsia" w:ascii="黑体" w:hAnsi="黑体" w:eastAsia="黑体" w:cs="宋体"/>
                <w:b/>
                <w:sz w:val="24"/>
                <w:szCs w:val="24"/>
              </w:rPr>
              <w:t xml:space="preserve">  </w:t>
            </w:r>
            <w:r>
              <w:rPr>
                <w:rFonts w:hint="eastAsia" w:ascii="宋体" w:hAnsi="宋体" w:eastAsia="宋体" w:cs="宋体"/>
                <w:kern w:val="0"/>
                <w:sz w:val="24"/>
                <w:szCs w:val="24"/>
              </w:rPr>
              <w:t xml:space="preserve">                </w:t>
            </w:r>
          </w:p>
        </w:tc>
      </w:tr>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新区酒店装修、改造升级投入达5000万元以上的</w:t>
            </w:r>
          </w:p>
        </w:tc>
      </w:tr>
      <w:tr>
        <w:tblPrEx>
          <w:tblCellMar>
            <w:top w:w="0" w:type="dxa"/>
            <w:left w:w="108" w:type="dxa"/>
            <w:bottom w:w="0" w:type="dxa"/>
            <w:right w:w="108" w:type="dxa"/>
          </w:tblCellMar>
        </w:tblPrEx>
        <w:trPr>
          <w:cantSplit/>
          <w:trHeight w:val="680" w:hRule="exact"/>
        </w:trPr>
        <w:tc>
          <w:tcPr>
            <w:tcW w:w="1522" w:type="dxa"/>
            <w:noWrap w:val="0"/>
            <w:tcMar>
              <w:top w:w="0" w:type="dxa"/>
              <w:left w:w="0" w:type="dxa"/>
              <w:bottom w:w="0" w:type="dxa"/>
              <w:right w:w="0" w:type="dxa"/>
            </w:tcMar>
            <w:vAlign w:val="bottom"/>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（勾选所属</w:t>
            </w:r>
            <w:r>
              <w:rPr>
                <w:rFonts w:hint="eastAsia" w:ascii="宋体" w:hAnsi="宋体" w:eastAsia="宋体" w:cs="宋体"/>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新区民宿装修、改造升级投入达300万元以上的，实际投</w:t>
            </w: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default" w:ascii="黑体" w:hAnsi="黑体" w:eastAsia="黑体" w:cs="宋体"/>
                <w:b/>
                <w:sz w:val="24"/>
                <w:szCs w:val="24"/>
              </w:rPr>
              <w:t>资额在300万（含）-500万元之间</w:t>
            </w:r>
          </w:p>
        </w:tc>
      </w:tr>
      <w:tr>
        <w:tblPrEx>
          <w:tblCellMar>
            <w:top w:w="0" w:type="dxa"/>
            <w:left w:w="108" w:type="dxa"/>
            <w:bottom w:w="0" w:type="dxa"/>
            <w:right w:w="108" w:type="dxa"/>
          </w:tblCellMar>
        </w:tblPrEx>
        <w:trPr>
          <w:cantSplit/>
          <w:trHeight w:val="680"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新区民宿装修、改造升级投入达300万元以上的，实际投</w:t>
            </w: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default" w:ascii="黑体" w:hAnsi="黑体" w:eastAsia="黑体" w:cs="宋体"/>
                <w:b/>
                <w:sz w:val="24"/>
                <w:szCs w:val="24"/>
              </w:rPr>
              <w:t>资额在500万（含）-800万元之间</w:t>
            </w: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p>
        </w:tc>
      </w:tr>
      <w:tr>
        <w:tblPrEx>
          <w:tblCellMar>
            <w:top w:w="0" w:type="dxa"/>
            <w:left w:w="108" w:type="dxa"/>
            <w:bottom w:w="0" w:type="dxa"/>
            <w:right w:w="108" w:type="dxa"/>
          </w:tblCellMar>
        </w:tblPrEx>
        <w:trPr>
          <w:cantSplit/>
          <w:trHeight w:val="680"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新区民宿装修、改造升级投入达300万元以上的，实际投</w:t>
            </w: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default" w:ascii="黑体" w:hAnsi="黑体" w:eastAsia="黑体" w:cs="宋体"/>
                <w:b/>
                <w:sz w:val="24"/>
                <w:szCs w:val="24"/>
              </w:rPr>
            </w:pPr>
            <w:r>
              <w:rPr>
                <w:rFonts w:hint="default" w:ascii="黑体" w:hAnsi="黑体" w:eastAsia="黑体" w:cs="宋体"/>
                <w:b/>
                <w:sz w:val="24"/>
                <w:szCs w:val="24"/>
              </w:rPr>
              <w:t>资额在800万元（含）以上的</w:t>
            </w:r>
          </w:p>
          <w:p>
            <w:pPr>
              <w:keepNext w:val="0"/>
              <w:keepLines w:val="0"/>
              <w:pageBreakBefore w:val="0"/>
              <w:widowControl w:val="0"/>
              <w:kinsoku/>
              <w:wordWrap/>
              <w:overflowPunct/>
              <w:topLinePunct w:val="0"/>
              <w:autoSpaceDE/>
              <w:autoSpaceDN/>
              <w:bidi w:val="0"/>
              <w:adjustRightInd/>
              <w:snapToGrid/>
              <w:spacing w:line="0" w:lineRule="atLeast"/>
              <w:ind w:left="158" w:leftChars="50" w:firstLine="0" w:firstLineChars="0"/>
              <w:jc w:val="left"/>
              <w:textAlignment w:val="auto"/>
              <w:rPr>
                <w:rFonts w:hint="eastAsia" w:ascii="黑体" w:hAnsi="黑体" w:eastAsia="黑体" w:cs="宋体"/>
                <w:b/>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240" w:lineRule="auto"/>
        <w:ind w:firstLine="0" w:firstLineChars="0"/>
        <w:rPr>
          <w:rFonts w:ascii="Calibri" w:hAnsi="Calibri" w:eastAsia="宋体" w:cs="宋体"/>
          <w:sz w:val="21"/>
          <w:szCs w:val="24"/>
        </w:rPr>
      </w:pPr>
    </w:p>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ascii="黑体" w:hAnsi="Calibri" w:eastAsia="黑体" w:cs="宋体"/>
          <w:kern w:val="0"/>
          <w:sz w:val="44"/>
          <w:szCs w:val="44"/>
          <w:lang w:val="en-US" w:eastAsia="zh-CN" w:bidi="ar-SA"/>
        </w:rPr>
      </w:pPr>
      <w:r>
        <w:rPr>
          <w:rFonts w:hint="eastAsia" w:ascii="黑体" w:hAnsi="黑体" w:eastAsia="黑体" w:cs="宋体"/>
          <w:sz w:val="36"/>
          <w:szCs w:val="24"/>
        </w:rPr>
        <w:t>202</w:t>
      </w:r>
      <w:r>
        <w:rPr>
          <w:rFonts w:hint="default" w:ascii="黑体" w:hAnsi="黑体" w:eastAsia="黑体" w:cs="宋体"/>
          <w:sz w:val="36"/>
          <w:szCs w:val="24"/>
        </w:rPr>
        <w:t>5</w:t>
      </w:r>
      <w:r>
        <w:rPr>
          <w:rFonts w:hint="eastAsia" w:ascii="黑体" w:hAnsi="黑体" w:eastAsia="黑体" w:cs="宋体"/>
          <w:sz w:val="36"/>
          <w:szCs w:val="24"/>
        </w:rPr>
        <w:t>年</w:t>
      </w:r>
      <w:r>
        <w:rPr>
          <w:rFonts w:hint="default" w:ascii="黑体" w:hAnsi="黑体" w:eastAsia="黑体" w:cs="宋体"/>
          <w:sz w:val="36"/>
          <w:szCs w:val="24"/>
        </w:rPr>
        <w:t>1</w:t>
      </w:r>
      <w:r>
        <w:rPr>
          <w:rFonts w:hint="eastAsia" w:ascii="黑体" w:hAnsi="黑体" w:eastAsia="黑体" w:cs="宋体"/>
          <w:sz w:val="36"/>
          <w:szCs w:val="24"/>
        </w:rPr>
        <w:t>月</w:t>
      </w:r>
      <w:r>
        <w:rPr>
          <w:rFonts w:ascii="黑体" w:hAnsi="Calibri" w:eastAsia="黑体" w:cs="宋体"/>
          <w:kern w:val="0"/>
          <w:sz w:val="44"/>
          <w:szCs w:val="44"/>
          <w:lang w:val="en-US" w:eastAsia="zh-CN" w:bidi="ar-SA"/>
        </w:rPr>
        <w:br w:type="page"/>
      </w:r>
    </w:p>
    <w:p>
      <w:pPr>
        <w:widowControl/>
        <w:tabs>
          <w:tab w:val="center" w:pos="4535"/>
          <w:tab w:val="left" w:pos="6847"/>
        </w:tabs>
        <w:ind w:left="0" w:leftChars="0" w:firstLine="0" w:firstLineChars="0"/>
        <w:jc w:val="center"/>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44"/>
          <w:szCs w:val="44"/>
          <w:lang w:val="en-US" w:eastAsia="zh-CN" w:bidi="ar-SA"/>
        </w:rPr>
        <w:t>填 表 说 明</w:t>
      </w:r>
    </w:p>
    <w:p>
      <w:pPr>
        <w:widowControl/>
        <w:tabs>
          <w:tab w:val="center" w:pos="4535"/>
          <w:tab w:val="left" w:pos="6847"/>
        </w:tabs>
        <w:jc w:val="left"/>
        <w:rPr>
          <w:rFonts w:hint="eastAsia" w:ascii="黑体" w:hAnsi="Calibri" w:eastAsia="黑体" w:cs="宋体"/>
          <w:kern w:val="0"/>
          <w:sz w:val="18"/>
          <w:szCs w:val="18"/>
          <w:lang w:val="en-US" w:eastAsia="zh-CN" w:bidi="ar-SA"/>
        </w:rPr>
      </w:pPr>
      <w:r>
        <w:rPr>
          <w:rFonts w:ascii="黑体" w:hAnsi="Calibri" w:eastAsia="黑体" w:cs="宋体"/>
          <w:kern w:val="0"/>
          <w:sz w:val="44"/>
          <w:szCs w:val="44"/>
          <w:lang w:val="en-US" w:eastAsia="zh-CN" w:bidi="ar-SA"/>
        </w:rPr>
        <w:tab/>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1．本申请书为单位申报深圳市大鹏新区产业发展专项资金项目的重要文字依据，各栏目务必认真填写。文字叙述应简洁，数据应真实、准确、可靠。</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2．封面上“申报单位”应填写实施项目的具体单位，“单位地址”须完整填写单位目前所在的市、区、路、门牌号码等。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3．表中选择栏目，请在相应的“□”内画“√”，每栏只能选一项进行勾选。文字、标点、计量单位要准确。</w:t>
      </w:r>
    </w:p>
    <w:p>
      <w:pPr>
        <w:widowControl/>
        <w:spacing w:line="440" w:lineRule="exact"/>
        <w:ind w:left="594" w:right="40" w:hanging="585" w:hangingChars="21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4．表格中“单位名称</w:t>
      </w:r>
      <w:r>
        <w:rPr>
          <w:rFonts w:ascii="宋体" w:hAnsi="宋体" w:eastAsia="宋体" w:cs="宋体"/>
          <w:kern w:val="0"/>
          <w:sz w:val="28"/>
          <w:szCs w:val="28"/>
          <w:lang w:val="en-US" w:eastAsia="zh-CN" w:bidi="ar-SA"/>
        </w:rPr>
        <w:t>”</w:t>
      </w:r>
      <w:r>
        <w:rPr>
          <w:rFonts w:hint="eastAsia" w:ascii="宋体" w:hAnsi="宋体" w:eastAsia="宋体" w:cs="宋体"/>
          <w:kern w:val="0"/>
          <w:sz w:val="28"/>
          <w:szCs w:val="28"/>
          <w:lang w:val="en-US" w:eastAsia="zh-CN" w:bidi="ar-SA"/>
        </w:rPr>
        <w:t>、“注册地址”应填写全称，与营业执照信息一致， “单位地址”须完整填写企业目前所在的市、区、路、门牌号码等。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eastAsia="宋体" w:cs="宋体"/>
          <w:b/>
          <w:sz w:val="44"/>
          <w:szCs w:val="44"/>
        </w:rPr>
      </w:pPr>
      <w:r>
        <w:rPr>
          <w:rFonts w:hint="eastAsia" w:ascii="宋体" w:hAnsi="宋体" w:eastAsia="宋体" w:cs="宋体"/>
          <w:b/>
          <w:sz w:val="44"/>
          <w:szCs w:val="44"/>
        </w:rPr>
        <w:t>承 诺 书</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移动电话：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hAnsi="Calibri" w:eastAsia="宋体" w:cs="宋体"/>
          <w:kern w:val="0"/>
          <w:sz w:val="24"/>
          <w:szCs w:val="24"/>
        </w:rPr>
      </w:pPr>
      <w:r>
        <w:rPr>
          <w:rFonts w:hint="default" w:ascii="宋体" w:hAnsi="Calibri" w:eastAsia="宋体" w:cs="宋体"/>
          <w:kern w:val="0"/>
          <w:sz w:val="24"/>
          <w:szCs w:val="24"/>
          <w:lang w:val="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textAlignment w:val="auto"/>
        <w:rPr>
          <w:rFonts w:hint="eastAsia" w:ascii="宋体" w:hAnsi="Calibri" w:eastAsia="宋体" w:cs="宋体"/>
          <w:b/>
          <w:kern w:val="0"/>
          <w:sz w:val="24"/>
          <w:szCs w:val="24"/>
        </w:rPr>
      </w:pPr>
      <w:r>
        <w:rPr>
          <w:rFonts w:hint="default" w:ascii="宋体" w:hAnsi="Calibri" w:eastAsia="宋体" w:cs="宋体"/>
          <w:b/>
          <w:kern w:val="0"/>
          <w:sz w:val="24"/>
          <w:szCs w:val="24"/>
        </w:rPr>
        <w:t>一、酒店</w:t>
      </w:r>
      <w:r>
        <w:rPr>
          <w:rFonts w:hint="eastAsia" w:ascii="华文仿宋" w:hAnsi="华文仿宋" w:eastAsia="华文仿宋" w:cs="华文仿宋"/>
          <w:b/>
          <w:kern w:val="0"/>
          <w:sz w:val="24"/>
          <w:szCs w:val="24"/>
        </w:rPr>
        <w:t>/</w:t>
      </w:r>
      <w:r>
        <w:rPr>
          <w:rFonts w:hint="default" w:ascii="宋体" w:hAnsi="Calibri" w:eastAsia="宋体" w:cs="宋体"/>
          <w:b/>
          <w:kern w:val="0"/>
          <w:sz w:val="24"/>
          <w:szCs w:val="24"/>
        </w:rPr>
        <w:t>民宿</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26"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061"/>
              <w:gridCol w:w="1144"/>
              <w:gridCol w:w="398"/>
              <w:gridCol w:w="1151"/>
              <w:gridCol w:w="142"/>
              <w:gridCol w:w="1766"/>
              <w:gridCol w:w="795"/>
              <w:gridCol w:w="310"/>
              <w:gridCol w:w="145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960" w:hRule="atLeas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25"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896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9076"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2410"/>
        <w:gridCol w:w="1437"/>
        <w:gridCol w:w="973"/>
        <w:gridCol w:w="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（申请当年之内填写）</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145" w:type="dxa"/>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076" w:type="dxa"/>
            <w:gridSpan w:val="5"/>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eastAsia" w:ascii="宋体" w:hAnsi="Calibri" w:eastAsia="宋体" w:cs="宋体"/>
                <w:b/>
                <w:bCs/>
                <w:kern w:val="0"/>
                <w:sz w:val="24"/>
                <w:szCs w:val="24"/>
              </w:rPr>
            </w:pPr>
            <w:r>
              <w:rPr>
                <w:rFonts w:hint="eastAsia" w:ascii="宋体" w:hAnsi="Calibri" w:eastAsia="宋体" w:cs="宋体"/>
                <w:b/>
                <w:bCs/>
                <w:kern w:val="0"/>
                <w:sz w:val="24"/>
                <w:szCs w:val="24"/>
              </w:rPr>
              <w:t>四、经费扶持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p>
            <w:pPr>
              <w:widowControl/>
              <w:spacing w:line="240" w:lineRule="auto"/>
              <w:ind w:firstLine="0" w:firstLineChars="0"/>
              <w:jc w:val="left"/>
              <w:rPr>
                <w:rFonts w:hint="default" w:ascii="宋体" w:hAnsi="宋体" w:eastAsia="宋体" w:cs="宋体"/>
                <w:b/>
                <w:sz w:val="21"/>
                <w:szCs w:val="21"/>
              </w:rPr>
            </w:pPr>
            <w:r>
              <w:rPr>
                <w:rFonts w:hint="eastAsia" w:ascii="宋体" w:hAnsi="Calibri" w:eastAsia="宋体" w:cs="宋体"/>
                <w:b/>
                <w:bCs/>
                <w:kern w:val="0"/>
                <w:sz w:val="21"/>
                <w:szCs w:val="21"/>
              </w:rPr>
              <w:t>1、</w:t>
            </w:r>
            <w:r>
              <w:rPr>
                <w:rFonts w:hint="default" w:ascii="宋体" w:hAnsi="Calibri" w:eastAsia="宋体" w:cs="Times New Roman"/>
                <w:b/>
                <w:bCs/>
                <w:kern w:val="0"/>
                <w:sz w:val="21"/>
                <w:szCs w:val="21"/>
                <w:lang w:eastAsia="zh-CN"/>
              </w:rPr>
              <w:t>已纳统</w:t>
            </w:r>
            <w:r>
              <w:rPr>
                <w:rFonts w:hint="eastAsia" w:ascii="宋体" w:hAnsi="Calibri" w:eastAsia="宋体" w:cs="Times New Roman"/>
                <w:b/>
                <w:bCs/>
                <w:kern w:val="0"/>
                <w:sz w:val="21"/>
                <w:szCs w:val="21"/>
                <w:lang w:val="en-US" w:eastAsia="zh-CN"/>
              </w:rPr>
              <w:t>酒店装修、改造升级投入达5000万元以上</w:t>
            </w:r>
            <w:r>
              <w:rPr>
                <w:rFonts w:hint="default" w:ascii="宋体" w:hAnsi="Calibri" w:eastAsia="宋体" w:cs="Times New Roman"/>
                <w:b/>
                <w:bCs/>
                <w:kern w:val="0"/>
                <w:sz w:val="21"/>
                <w:szCs w:val="21"/>
                <w:lang w:eastAsia="zh-CN"/>
              </w:rPr>
              <w:t>，按照实际投资额5%予以给予扶持，最高不超过300万元</w:t>
            </w:r>
            <w:r>
              <w:rPr>
                <w:rFonts w:hint="default" w:ascii="宋体" w:hAnsi="Calibri" w:eastAsia="宋体" w:cs="Times New Roman"/>
                <w:b/>
                <w:bCs/>
                <w:kern w:val="0"/>
                <w:sz w:val="21"/>
                <w:szCs w:val="21"/>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申请当年支付扶持</w:t>
            </w:r>
            <w:r>
              <w:rPr>
                <w:rFonts w:hint="eastAsia" w:ascii="宋体" w:hAnsi="宋体" w:eastAsia="宋体" w:cs="Times New Roman"/>
                <w:bCs/>
                <w:color w:val="000000"/>
                <w:sz w:val="21"/>
                <w:szCs w:val="21"/>
                <w:lang w:val="en-US" w:eastAsia="zh-CN"/>
              </w:rPr>
              <w:t>金额</w:t>
            </w:r>
            <w:r>
              <w:rPr>
                <w:rFonts w:hint="default" w:ascii="宋体" w:hAnsi="宋体" w:eastAsia="宋体" w:cs="Times New Roman"/>
                <w:bCs/>
                <w:color w:val="000000"/>
                <w:sz w:val="21"/>
                <w:szCs w:val="21"/>
                <w:lang w:eastAsia="zh-CN"/>
              </w:rPr>
              <w:t>的30</w:t>
            </w:r>
            <w:r>
              <w:rPr>
                <w:rFonts w:hint="eastAsia" w:ascii="宋体" w:hAnsi="宋体" w:eastAsia="宋体" w:cs="Times New Roman"/>
                <w:bCs/>
                <w:color w:val="000000"/>
                <w:sz w:val="21"/>
                <w:szCs w:val="21"/>
                <w:lang w:val="en-US" w:eastAsia="zh-CN"/>
              </w:rPr>
              <w:t>%</w:t>
            </w:r>
            <w:r>
              <w:rPr>
                <w:rFonts w:hint="default" w:ascii="宋体" w:hAnsi="宋体" w:eastAsia="宋体" w:cs="Times New Roman"/>
                <w:bCs/>
                <w:color w:val="000000"/>
                <w:sz w:val="21"/>
                <w:szCs w:val="21"/>
                <w:lang w:eastAsia="zh-CN"/>
              </w:rPr>
              <w:t>；第三年支付扶持金额的40</w:t>
            </w:r>
            <w:r>
              <w:rPr>
                <w:rFonts w:hint="eastAsia" w:ascii="宋体" w:hAnsi="宋体" w:eastAsia="宋体" w:cs="Times New Roman"/>
                <w:bCs/>
                <w:color w:val="000000"/>
                <w:sz w:val="21"/>
                <w:szCs w:val="21"/>
                <w:lang w:val="en-US" w:eastAsia="zh-CN"/>
              </w:rPr>
              <w:t>%</w:t>
            </w:r>
            <w:r>
              <w:rPr>
                <w:rFonts w:hint="default" w:ascii="宋体" w:hAnsi="宋体" w:eastAsia="宋体" w:cs="Times New Roman"/>
                <w:bCs/>
                <w:color w:val="000000"/>
                <w:sz w:val="21"/>
                <w:szCs w:val="21"/>
                <w:lang w:eastAsia="zh-CN"/>
              </w:rPr>
              <w:t>。</w:t>
            </w:r>
            <w:r>
              <w:rPr>
                <w:rFonts w:hint="default" w:ascii="宋体" w:hAnsi="宋体" w:eastAsia="宋体" w:cs="Times New Roman"/>
                <w:bCs/>
                <w:color w:val="000000"/>
                <w:sz w:val="21"/>
                <w:szCs w:val="21"/>
              </w:rPr>
              <w:t>；</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第二年支付扶持金额的30</w:t>
            </w:r>
            <w:r>
              <w:rPr>
                <w:rFonts w:hint="eastAsia" w:ascii="宋体" w:hAnsi="宋体" w:eastAsia="宋体" w:cs="Times New Roman"/>
                <w:bCs/>
                <w:color w:val="000000"/>
                <w:sz w:val="21"/>
                <w:szCs w:val="21"/>
                <w:lang w:val="en-US" w:eastAsia="zh-CN"/>
              </w:rPr>
              <w:t>%</w:t>
            </w:r>
            <w:r>
              <w:rPr>
                <w:rFonts w:hint="default" w:ascii="宋体" w:hAnsi="宋体" w:eastAsia="宋体" w:cs="Times New Roman"/>
                <w:bCs/>
                <w:color w:val="000000"/>
                <w:sz w:val="21"/>
                <w:szCs w:val="21"/>
                <w:lang w:eastAsia="zh-CN"/>
              </w:rPr>
              <w:t>；</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eastAsia="zh-CN"/>
              </w:rPr>
              <w:t>第三年支付扶持金额的40</w:t>
            </w:r>
            <w:r>
              <w:rPr>
                <w:rFonts w:hint="eastAsia" w:ascii="宋体" w:hAnsi="宋体" w:eastAsia="宋体" w:cs="Times New Roman"/>
                <w:bCs/>
                <w:color w:val="000000"/>
                <w:sz w:val="21"/>
                <w:szCs w:val="21"/>
                <w:lang w:val="en-US" w:eastAsia="zh-CN"/>
              </w:rPr>
              <w:t>%</w:t>
            </w:r>
            <w:r>
              <w:rPr>
                <w:rFonts w:hint="default" w:ascii="宋体" w:hAnsi="宋体" w:eastAsia="宋体" w:cs="Times New Roman"/>
                <w:bCs/>
                <w:color w:val="000000"/>
                <w:sz w:val="21"/>
                <w:szCs w:val="21"/>
              </w:rPr>
              <w:t>；</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309" w:firstLineChars="15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076" w:type="dxa"/>
            <w:gridSpan w:val="5"/>
            <w:tcBorders>
              <w:top w:val="single" w:color="auto" w:sz="4" w:space="0"/>
              <w:left w:val="nil"/>
              <w:bottom w:val="single" w:color="auto" w:sz="4" w:space="0"/>
              <w:right w:val="nil"/>
            </w:tcBorders>
            <w:noWrap w:val="0"/>
            <w:vAlign w:val="center"/>
          </w:tcPr>
          <w:p>
            <w:pPr>
              <w:widowControl/>
              <w:spacing w:line="240" w:lineRule="auto"/>
              <w:ind w:firstLine="0" w:firstLineChars="0"/>
              <w:jc w:val="left"/>
              <w:rPr>
                <w:rFonts w:hint="default" w:ascii="宋体" w:hAnsi="宋体" w:eastAsia="宋体" w:cs="宋体"/>
                <w:b/>
                <w:sz w:val="21"/>
                <w:szCs w:val="21"/>
              </w:rPr>
            </w:pPr>
            <w:r>
              <w:rPr>
                <w:rFonts w:hint="default" w:ascii="宋体" w:hAnsi="Calibri" w:eastAsia="宋体" w:cs="宋体"/>
                <w:b/>
                <w:bCs/>
                <w:kern w:val="0"/>
                <w:sz w:val="21"/>
                <w:szCs w:val="21"/>
              </w:rPr>
              <w:t>2</w:t>
            </w:r>
            <w:r>
              <w:rPr>
                <w:rFonts w:hint="eastAsia" w:ascii="宋体" w:hAnsi="Calibri" w:eastAsia="宋体" w:cs="Times New Roman"/>
                <w:b/>
                <w:bCs/>
                <w:kern w:val="0"/>
                <w:sz w:val="21"/>
                <w:szCs w:val="21"/>
              </w:rPr>
              <w:t>、</w:t>
            </w:r>
            <w:r>
              <w:rPr>
                <w:rFonts w:hint="default" w:ascii="宋体" w:hAnsi="Calibri" w:eastAsia="宋体" w:cs="Times New Roman"/>
                <w:b/>
                <w:bCs/>
                <w:kern w:val="0"/>
                <w:sz w:val="21"/>
                <w:szCs w:val="21"/>
                <w:lang w:eastAsia="zh-CN"/>
              </w:rPr>
              <w:t>已纳统</w:t>
            </w:r>
            <w:r>
              <w:rPr>
                <w:rFonts w:hint="eastAsia" w:ascii="宋体" w:hAnsi="Calibri" w:eastAsia="宋体" w:cs="Times New Roman"/>
                <w:b/>
                <w:bCs/>
                <w:kern w:val="0"/>
                <w:sz w:val="21"/>
                <w:szCs w:val="21"/>
                <w:lang w:val="en-US" w:eastAsia="zh-CN"/>
              </w:rPr>
              <w:t>民宿装修、改造升级投入达300万元以上。</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eastAsia" w:ascii="宋体" w:hAnsi="宋体" w:eastAsia="宋体" w:cs="Times New Roman"/>
                <w:bCs/>
                <w:color w:val="000000"/>
                <w:sz w:val="21"/>
                <w:szCs w:val="21"/>
                <w:lang w:val="en-US" w:eastAsia="zh-CN"/>
              </w:rPr>
              <w:t>实际投资额在300万（含）-500万元之间，给予一次性</w:t>
            </w:r>
            <w:r>
              <w:rPr>
                <w:rFonts w:hint="default" w:ascii="宋体" w:hAnsi="宋体" w:eastAsia="宋体" w:cs="Times New Roman"/>
                <w:bCs/>
                <w:color w:val="000000"/>
                <w:sz w:val="21"/>
                <w:szCs w:val="21"/>
                <w:lang w:val="en-US" w:eastAsia="zh-CN"/>
              </w:rPr>
              <w:t>扶持</w:t>
            </w:r>
            <w:r>
              <w:rPr>
                <w:rFonts w:hint="eastAsia" w:ascii="宋体" w:hAnsi="宋体" w:eastAsia="宋体" w:cs="Times New Roman"/>
                <w:bCs/>
                <w:color w:val="000000"/>
                <w:sz w:val="21"/>
                <w:szCs w:val="21"/>
                <w:lang w:val="en-US" w:eastAsia="zh-CN"/>
              </w:rPr>
              <w:t>20万元</w:t>
            </w:r>
            <w:r>
              <w:rPr>
                <w:rFonts w:hint="default" w:ascii="宋体" w:hAnsi="宋体" w:eastAsia="宋体" w:cs="Times New Roman"/>
                <w:bCs/>
                <w:color w:val="000000"/>
                <w:sz w:val="21"/>
                <w:szCs w:val="21"/>
                <w:lang w:val="en-US" w:eastAsia="zh-CN"/>
              </w:rPr>
              <w:t>；</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88"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实际投资额在</w:t>
            </w:r>
            <w:r>
              <w:rPr>
                <w:rFonts w:hint="eastAsia" w:ascii="宋体" w:hAnsi="宋体" w:eastAsia="宋体" w:cs="Times New Roman"/>
                <w:bCs/>
                <w:color w:val="000000"/>
                <w:sz w:val="21"/>
                <w:szCs w:val="21"/>
                <w:lang w:val="en-US" w:eastAsia="zh-CN"/>
              </w:rPr>
              <w:t>500万（含）-800万元之间的，给予一次性</w:t>
            </w:r>
            <w:r>
              <w:rPr>
                <w:rFonts w:hint="default" w:ascii="宋体" w:hAnsi="宋体" w:eastAsia="宋体" w:cs="Times New Roman"/>
                <w:bCs/>
                <w:color w:val="000000"/>
                <w:sz w:val="21"/>
                <w:szCs w:val="21"/>
                <w:lang w:val="en-US" w:eastAsia="zh-CN"/>
              </w:rPr>
              <w:t>扶持</w:t>
            </w:r>
            <w:r>
              <w:rPr>
                <w:rFonts w:hint="eastAsia" w:ascii="宋体" w:hAnsi="宋体" w:eastAsia="宋体" w:cs="Times New Roman"/>
                <w:bCs/>
                <w:color w:val="000000"/>
                <w:sz w:val="21"/>
                <w:szCs w:val="21"/>
                <w:lang w:val="en-US" w:eastAsia="zh-CN"/>
              </w:rPr>
              <w:t>30万元</w:t>
            </w:r>
            <w:r>
              <w:rPr>
                <w:rFonts w:hint="default" w:ascii="宋体" w:hAnsi="宋体" w:eastAsia="宋体" w:cs="Times New Roman"/>
                <w:bCs/>
                <w:color w:val="000000"/>
                <w:sz w:val="21"/>
                <w:szCs w:val="21"/>
                <w:lang w:val="en-US" w:eastAsia="zh-CN"/>
              </w:rPr>
              <w:t>；</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eastAsia" w:ascii="宋体" w:hAnsi="宋体" w:eastAsia="宋体" w:cs="Times New Roman"/>
                <w:bCs/>
                <w:color w:val="000000"/>
                <w:sz w:val="21"/>
                <w:szCs w:val="21"/>
                <w:lang w:val="en-US" w:eastAsia="zh-CN"/>
              </w:rPr>
              <w:t>800万元（含）以上的，</w:t>
            </w:r>
            <w:r>
              <w:rPr>
                <w:rFonts w:hint="default" w:ascii="宋体" w:hAnsi="宋体" w:eastAsia="宋体" w:cs="Times New Roman"/>
                <w:bCs/>
                <w:color w:val="000000"/>
                <w:sz w:val="21"/>
                <w:szCs w:val="21"/>
                <w:lang w:val="en-US" w:eastAsia="zh-CN"/>
              </w:rPr>
              <w:t>给予</w:t>
            </w:r>
            <w:r>
              <w:rPr>
                <w:rFonts w:hint="eastAsia" w:ascii="宋体" w:hAnsi="宋体" w:eastAsia="宋体" w:cs="Times New Roman"/>
                <w:bCs/>
                <w:color w:val="000000"/>
                <w:sz w:val="21"/>
                <w:szCs w:val="21"/>
                <w:lang w:val="en-US" w:eastAsia="zh-CN"/>
              </w:rPr>
              <w:t>一次性</w:t>
            </w:r>
            <w:r>
              <w:rPr>
                <w:rFonts w:hint="default" w:ascii="宋体" w:hAnsi="宋体" w:eastAsia="宋体" w:cs="Times New Roman"/>
                <w:bCs/>
                <w:color w:val="000000"/>
                <w:sz w:val="21"/>
                <w:szCs w:val="21"/>
                <w:lang w:val="en-US" w:eastAsia="zh-CN"/>
              </w:rPr>
              <w:t>扶持</w:t>
            </w:r>
            <w:r>
              <w:rPr>
                <w:rFonts w:hint="eastAsia" w:ascii="宋体" w:hAnsi="宋体" w:eastAsia="宋体" w:cs="Times New Roman"/>
                <w:bCs/>
                <w:color w:val="000000"/>
                <w:sz w:val="21"/>
                <w:szCs w:val="21"/>
                <w:lang w:val="en-US" w:eastAsia="zh-CN"/>
              </w:rPr>
              <w:t xml:space="preserve">50万元。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95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此次拟申请新区扶持额度（万元）</w:t>
            </w:r>
            <w:r>
              <w:rPr>
                <w:rFonts w:hint="eastAsia" w:ascii="宋体" w:hAnsi="宋体" w:eastAsia="宋体" w:cs="Times New Roman"/>
                <w:bCs/>
                <w:color w:val="000000"/>
                <w:sz w:val="21"/>
                <w:szCs w:val="21"/>
                <w:lang w:val="en-US" w:eastAsia="zh-CN"/>
              </w:rPr>
              <w:t xml:space="preserve">    </w:t>
            </w:r>
          </w:p>
        </w:tc>
        <w:tc>
          <w:tcPr>
            <w:tcW w:w="111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default" w:ascii="宋体" w:hAnsi="Calibri" w:eastAsia="宋体" w:cs="宋体"/>
          <w:b/>
          <w:bCs/>
          <w:kern w:val="0"/>
          <w:sz w:val="24"/>
          <w:szCs w:val="24"/>
        </w:rPr>
      </w:pPr>
    </w:p>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8936" w:type="dxa"/>
        <w:tblInd w:w="0" w:type="dxa"/>
        <w:tblLayout w:type="fixed"/>
        <w:tblCellMar>
          <w:top w:w="0" w:type="dxa"/>
          <w:left w:w="108" w:type="dxa"/>
          <w:bottom w:w="0" w:type="dxa"/>
          <w:right w:w="108" w:type="dxa"/>
        </w:tblCellMar>
      </w:tblPr>
      <w:tblGrid>
        <w:gridCol w:w="620"/>
        <w:gridCol w:w="3392"/>
        <w:gridCol w:w="644"/>
        <w:gridCol w:w="1698"/>
        <w:gridCol w:w="596"/>
        <w:gridCol w:w="992"/>
        <w:gridCol w:w="994"/>
      </w:tblGrid>
      <w:tr>
        <w:tblPrEx>
          <w:tblCellMar>
            <w:top w:w="0" w:type="dxa"/>
            <w:left w:w="108" w:type="dxa"/>
            <w:bottom w:w="0" w:type="dxa"/>
            <w:right w:w="108" w:type="dxa"/>
          </w:tblCellMar>
        </w:tblPrEx>
        <w:trPr>
          <w:trHeight w:val="963"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bookmarkStart w:id="0" w:name="_GoBack"/>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附件名称（在已附材料前的口里打勾）</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数量</w:t>
            </w: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是否需验原件</w:t>
            </w:r>
          </w:p>
        </w:tc>
        <w:tc>
          <w:tcPr>
            <w:tcW w:w="99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是否必备材料</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1.</w:t>
            </w:r>
            <w:r>
              <w:rPr>
                <w:rFonts w:hint="default" w:ascii="宋体" w:hAnsi="宋体" w:eastAsia="宋体" w:cs="宋体"/>
                <w:color w:val="000000"/>
                <w:kern w:val="0"/>
                <w:sz w:val="24"/>
                <w:lang w:eastAsia="zh-CN"/>
              </w:rPr>
              <w:t>《大鹏新区旅游住宿业发展专项资金支持申请书》原件（盖章并签名）</w:t>
            </w:r>
            <w:r>
              <w:rPr>
                <w:rFonts w:hint="eastAsia" w:ascii="宋体" w:hAnsi="宋体" w:eastAsia="宋体" w:cs="宋体"/>
                <w:color w:val="000000"/>
                <w:kern w:val="0"/>
                <w:sz w:val="24"/>
                <w:lang w:eastAsia="zh-CN"/>
              </w:rPr>
              <w:t>专项奖励申请表</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盖公章</w:t>
            </w:r>
          </w:p>
        </w:tc>
        <w:tc>
          <w:tcPr>
            <w:tcW w:w="99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2.申请单位承诺书</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3</w:t>
            </w:r>
            <w:r>
              <w:rPr>
                <w:rFonts w:hint="eastAsia" w:ascii="宋体" w:hAnsi="宋体" w:eastAsia="宋体" w:cs="宋体"/>
                <w:color w:val="000000"/>
                <w:kern w:val="0"/>
                <w:sz w:val="24"/>
                <w:lang w:eastAsia="zh-CN"/>
              </w:rPr>
              <w:t>.项目简介（200字以内）</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4</w:t>
            </w:r>
            <w:r>
              <w:rPr>
                <w:rFonts w:hint="eastAsia" w:ascii="宋体" w:hAnsi="宋体" w:eastAsia="宋体" w:cs="宋体"/>
                <w:color w:val="000000"/>
                <w:kern w:val="0"/>
                <w:sz w:val="24"/>
                <w:lang w:eastAsia="zh-CN"/>
              </w:rPr>
              <w:t>.法人代表身份证复印件及签字样式</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5</w:t>
            </w:r>
            <w:r>
              <w:rPr>
                <w:rFonts w:hint="eastAsia" w:ascii="宋体" w:hAnsi="宋体" w:eastAsia="宋体" w:cs="宋体"/>
                <w:color w:val="000000"/>
                <w:kern w:val="0"/>
                <w:sz w:val="24"/>
                <w:lang w:eastAsia="zh-CN"/>
              </w:rPr>
              <w:t>.组织机构代码证书/工商营业执照副本复印件</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6</w:t>
            </w:r>
            <w:r>
              <w:rPr>
                <w:rFonts w:hint="eastAsia" w:ascii="宋体" w:hAnsi="宋体" w:eastAsia="宋体" w:cs="宋体"/>
                <w:color w:val="000000"/>
                <w:kern w:val="0"/>
                <w:sz w:val="24"/>
                <w:lang w:eastAsia="zh-CN"/>
              </w:rPr>
              <w:t>.</w:t>
            </w:r>
            <w:r>
              <w:rPr>
                <w:rFonts w:hint="default" w:ascii="宋体" w:hAnsi="宋体" w:eastAsia="宋体" w:cs="宋体"/>
                <w:color w:val="000000"/>
                <w:kern w:val="0"/>
                <w:sz w:val="24"/>
                <w:lang w:eastAsia="zh-CN"/>
              </w:rPr>
              <w:t>税务登记</w:t>
            </w:r>
            <w:r>
              <w:rPr>
                <w:rFonts w:hint="eastAsia" w:ascii="宋体" w:hAnsi="宋体" w:eastAsia="宋体" w:cs="宋体"/>
                <w:color w:val="000000"/>
                <w:kern w:val="0"/>
                <w:sz w:val="24"/>
                <w:lang w:eastAsia="zh-CN"/>
              </w:rPr>
              <w:t>证复印件</w:t>
            </w:r>
          </w:p>
        </w:tc>
        <w:tc>
          <w:tcPr>
            <w:tcW w:w="596"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7.</w:t>
            </w:r>
            <w:r>
              <w:rPr>
                <w:rFonts w:hint="eastAsia" w:ascii="宋体" w:hAnsi="宋体" w:eastAsia="宋体" w:cs="宋体"/>
                <w:color w:val="000000"/>
                <w:kern w:val="0"/>
                <w:sz w:val="24"/>
                <w:lang w:eastAsia="zh-CN"/>
              </w:rPr>
              <w:t>国税、地税出具的单位上年度纳税证明</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8</w:t>
            </w:r>
            <w:r>
              <w:rPr>
                <w:rFonts w:hint="eastAsia" w:ascii="宋体" w:hAnsi="宋体" w:eastAsia="宋体" w:cs="宋体"/>
                <w:color w:val="000000"/>
                <w:kern w:val="0"/>
                <w:sz w:val="24"/>
                <w:lang w:eastAsia="zh-CN"/>
              </w:rPr>
              <w:t>.</w:t>
            </w:r>
            <w:r>
              <w:rPr>
                <w:rFonts w:hint="default" w:ascii="宋体" w:hAnsi="宋体" w:eastAsia="宋体" w:cs="宋体"/>
                <w:color w:val="000000"/>
                <w:kern w:val="0"/>
                <w:sz w:val="24"/>
                <w:lang w:eastAsia="zh-CN"/>
              </w:rPr>
              <w:t>纳统证明</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9</w:t>
            </w:r>
            <w:r>
              <w:rPr>
                <w:rFonts w:hint="eastAsia" w:ascii="宋体" w:hAnsi="宋体" w:eastAsia="宋体" w:cs="宋体"/>
                <w:color w:val="000000"/>
                <w:kern w:val="0"/>
                <w:sz w:val="24"/>
                <w:lang w:eastAsia="zh-CN"/>
              </w:rPr>
              <w:t>.近两年获得政府各种财政资金资助、奖励的详细情况</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10.酒店装修、改造升级系列证明材料，包括但不限于装修改造合同、结算清单等（酒店填）；</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11.民宿装修、改造升级系列材料，包括但不限于装修改造合同、结算清单等（民宿填）；</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12.会计师事务所出具的申请单位上年度财务审计报告复印件；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13.酒店营业证明材料（酒店填）</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3392"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14</w:t>
            </w:r>
            <w:r>
              <w:rPr>
                <w:rFonts w:hint="eastAsia" w:ascii="宋体" w:hAnsi="宋体" w:eastAsia="宋体" w:cs="宋体"/>
                <w:color w:val="000000"/>
                <w:kern w:val="0"/>
                <w:sz w:val="24"/>
                <w:lang w:eastAsia="zh-CN"/>
              </w:rPr>
              <w:t>.</w:t>
            </w:r>
            <w:r>
              <w:rPr>
                <w:rFonts w:hint="default" w:ascii="宋体" w:hAnsi="宋体" w:eastAsia="宋体" w:cs="宋体"/>
                <w:color w:val="000000"/>
                <w:kern w:val="0"/>
                <w:sz w:val="24"/>
                <w:lang w:eastAsia="zh-CN"/>
              </w:rPr>
              <w:t>民宿营业证明材料（民宿填）</w:t>
            </w:r>
          </w:p>
        </w:tc>
        <w:tc>
          <w:tcPr>
            <w:tcW w:w="644"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p>
        </w:tc>
        <w:tc>
          <w:tcPr>
            <w:tcW w:w="1698"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677"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3392"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default" w:ascii="宋体" w:hAnsi="宋体" w:eastAsia="宋体" w:cs="宋体"/>
                <w:color w:val="000000"/>
                <w:kern w:val="0"/>
                <w:sz w:val="24"/>
                <w:lang w:eastAsia="zh-CN"/>
              </w:rPr>
            </w:pPr>
            <w:r>
              <w:rPr>
                <w:rFonts w:hint="default" w:ascii="宋体" w:hAnsi="宋体" w:eastAsia="宋体" w:cs="宋体"/>
                <w:color w:val="000000"/>
                <w:kern w:val="0"/>
                <w:sz w:val="24"/>
                <w:lang w:eastAsia="zh-CN"/>
              </w:rPr>
              <w:t>15</w:t>
            </w:r>
            <w:r>
              <w:rPr>
                <w:rFonts w:hint="eastAsia" w:ascii="宋体" w:hAnsi="宋体" w:eastAsia="宋体" w:cs="宋体"/>
                <w:color w:val="000000"/>
                <w:kern w:val="0"/>
                <w:sz w:val="24"/>
                <w:lang w:eastAsia="zh-CN"/>
              </w:rPr>
              <w:t>.</w:t>
            </w:r>
            <w:r>
              <w:rPr>
                <w:rFonts w:hint="default" w:ascii="宋体" w:hAnsi="宋体" w:eastAsia="宋体" w:cs="宋体"/>
                <w:color w:val="000000"/>
                <w:kern w:val="0"/>
                <w:sz w:val="24"/>
                <w:lang w:eastAsia="zh-CN"/>
              </w:rPr>
              <w:t>企业信用报告</w:t>
            </w:r>
          </w:p>
        </w:tc>
        <w:tc>
          <w:tcPr>
            <w:tcW w:w="644"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val="en-US" w:eastAsia="zh-CN"/>
              </w:rPr>
            </w:pPr>
          </w:p>
        </w:tc>
        <w:tc>
          <w:tcPr>
            <w:tcW w:w="1698"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val="en-US" w:eastAsia="zh-CN"/>
              </w:rPr>
            </w:pP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val="en-US"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eastAsia="zh-CN"/>
              </w:rPr>
              <w:t>是</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eastAsia="zh-CN"/>
              </w:rPr>
              <w:t>是</w:t>
            </w:r>
          </w:p>
        </w:tc>
      </w:tr>
      <w:tr>
        <w:tblPrEx>
          <w:tblCellMar>
            <w:top w:w="0" w:type="dxa"/>
            <w:left w:w="108" w:type="dxa"/>
            <w:bottom w:w="0" w:type="dxa"/>
            <w:right w:w="108" w:type="dxa"/>
          </w:tblCellMar>
        </w:tblPrEx>
        <w:trPr>
          <w:trHeight w:val="706" w:hRule="exact"/>
        </w:trPr>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w:t>
            </w:r>
          </w:p>
        </w:tc>
        <w:tc>
          <w:tcPr>
            <w:tcW w:w="5734"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left"/>
              <w:textAlignment w:val="auto"/>
              <w:rPr>
                <w:rFonts w:hint="eastAsia" w:ascii="宋体" w:hAnsi="宋体" w:eastAsia="宋体" w:cs="宋体"/>
                <w:color w:val="000000"/>
                <w:kern w:val="0"/>
                <w:sz w:val="24"/>
                <w:lang w:eastAsia="zh-CN"/>
              </w:rPr>
            </w:pPr>
            <w:r>
              <w:rPr>
                <w:rFonts w:hint="default" w:ascii="宋体" w:hAnsi="宋体" w:eastAsia="宋体" w:cs="宋体"/>
                <w:color w:val="000000"/>
                <w:kern w:val="0"/>
                <w:sz w:val="24"/>
                <w:lang w:eastAsia="zh-CN"/>
              </w:rPr>
              <w:t>16</w:t>
            </w:r>
            <w:r>
              <w:rPr>
                <w:rFonts w:hint="eastAsia" w:ascii="宋体" w:hAnsi="宋体" w:eastAsia="宋体" w:cs="宋体"/>
                <w:color w:val="000000"/>
                <w:kern w:val="0"/>
                <w:sz w:val="24"/>
                <w:lang w:eastAsia="zh-CN"/>
              </w:rPr>
              <w:t>.</w:t>
            </w:r>
            <w:r>
              <w:rPr>
                <w:rFonts w:hint="default" w:ascii="宋体" w:hAnsi="宋体" w:eastAsia="宋体" w:cs="宋体"/>
                <w:color w:val="000000"/>
                <w:kern w:val="0"/>
                <w:sz w:val="24"/>
                <w:lang w:eastAsia="zh-CN"/>
              </w:rPr>
              <w:t>申报项目有关的合同、协议或者票据等其他证明材料</w:t>
            </w:r>
          </w:p>
        </w:tc>
        <w:tc>
          <w:tcPr>
            <w:tcW w:w="59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p>
        </w:tc>
        <w:tc>
          <w:tcPr>
            <w:tcW w:w="99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否</w:t>
            </w:r>
          </w:p>
        </w:tc>
        <w:tc>
          <w:tcPr>
            <w:tcW w:w="99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color w:val="000000"/>
                <w:kern w:val="0"/>
                <w:sz w:val="24"/>
                <w:lang w:eastAsia="zh-CN"/>
              </w:rPr>
            </w:pPr>
            <w:r>
              <w:rPr>
                <w:rFonts w:hint="eastAsia" w:ascii="宋体" w:hAnsi="宋体" w:eastAsia="宋体" w:cs="宋体"/>
                <w:color w:val="000000"/>
                <w:kern w:val="0"/>
                <w:sz w:val="24"/>
                <w:lang w:eastAsia="zh-CN"/>
              </w:rPr>
              <w:t>否</w:t>
            </w:r>
          </w:p>
        </w:tc>
      </w:tr>
      <w:bookmarkEnd w:id="0"/>
    </w:tbl>
    <w:p>
      <w:pPr>
        <w:pStyle w:val="2"/>
        <w:keepNext/>
        <w:keepLines/>
        <w:pageBreakBefore w:val="0"/>
        <w:widowControl/>
        <w:kinsoku/>
        <w:wordWrap/>
        <w:overflowPunct/>
        <w:topLinePunct w:val="0"/>
        <w:autoSpaceDE/>
        <w:autoSpaceDN/>
        <w:bidi w:val="0"/>
        <w:adjustRightInd/>
        <w:snapToGrid/>
        <w:spacing w:line="20" w:lineRule="exact"/>
        <w:jc w:val="both"/>
        <w:textAlignment w:val="auto"/>
        <w:rPr>
          <w:rFonts w:hint="default"/>
          <w:sz w:val="18"/>
          <w:szCs w:val="13"/>
          <w:lang w:val="en-US"/>
        </w:rPr>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432205D"/>
    <w:rsid w:val="17FBA239"/>
    <w:rsid w:val="1FF70341"/>
    <w:rsid w:val="2DE7B960"/>
    <w:rsid w:val="2F772B54"/>
    <w:rsid w:val="358F58C8"/>
    <w:rsid w:val="379A1DE7"/>
    <w:rsid w:val="37DC40E0"/>
    <w:rsid w:val="38E4D709"/>
    <w:rsid w:val="3ABDE9FD"/>
    <w:rsid w:val="40DED9FC"/>
    <w:rsid w:val="57DE7EBD"/>
    <w:rsid w:val="63EB54DD"/>
    <w:rsid w:val="66F4A283"/>
    <w:rsid w:val="676F864C"/>
    <w:rsid w:val="67976967"/>
    <w:rsid w:val="67ED39AA"/>
    <w:rsid w:val="69FF738D"/>
    <w:rsid w:val="6B987F74"/>
    <w:rsid w:val="6FBB30D8"/>
    <w:rsid w:val="71F52F24"/>
    <w:rsid w:val="73902DDE"/>
    <w:rsid w:val="74E79F52"/>
    <w:rsid w:val="76EDA6F6"/>
    <w:rsid w:val="77D7F8E7"/>
    <w:rsid w:val="77DDD8D0"/>
    <w:rsid w:val="77DF762E"/>
    <w:rsid w:val="787BE6F8"/>
    <w:rsid w:val="797BEC93"/>
    <w:rsid w:val="79DE4886"/>
    <w:rsid w:val="7AE4AFCF"/>
    <w:rsid w:val="7B7B83F9"/>
    <w:rsid w:val="7DF7209E"/>
    <w:rsid w:val="7E7E02E5"/>
    <w:rsid w:val="7ECAED99"/>
    <w:rsid w:val="7EEEA780"/>
    <w:rsid w:val="7EFBDF38"/>
    <w:rsid w:val="7F712355"/>
    <w:rsid w:val="7FDA36A7"/>
    <w:rsid w:val="9DBF25C5"/>
    <w:rsid w:val="9FDB229F"/>
    <w:rsid w:val="AF7D60E9"/>
    <w:rsid w:val="BE9F3331"/>
    <w:rsid w:val="BEFF2627"/>
    <w:rsid w:val="BF7B20B8"/>
    <w:rsid w:val="BFBF16A5"/>
    <w:rsid w:val="BFEB00BD"/>
    <w:rsid w:val="C77EE70E"/>
    <w:rsid w:val="D6F02FF3"/>
    <w:rsid w:val="D9CD0562"/>
    <w:rsid w:val="DAF792D2"/>
    <w:rsid w:val="DB8BCDFA"/>
    <w:rsid w:val="DF3B5995"/>
    <w:rsid w:val="E5E1A9B2"/>
    <w:rsid w:val="EEDFF418"/>
    <w:rsid w:val="EF8F23ED"/>
    <w:rsid w:val="F5FCD902"/>
    <w:rsid w:val="F65DC41D"/>
    <w:rsid w:val="F6FD2797"/>
    <w:rsid w:val="F779A883"/>
    <w:rsid w:val="F7F31917"/>
    <w:rsid w:val="F9DD586A"/>
    <w:rsid w:val="FCBFF9AD"/>
    <w:rsid w:val="FCFF609F"/>
    <w:rsid w:val="FDDFACB5"/>
    <w:rsid w:val="FDF5E40E"/>
    <w:rsid w:val="FEE7EF1D"/>
    <w:rsid w:val="FF7A224B"/>
    <w:rsid w:val="FFDE8C14"/>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7</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2018-06-21T22:52:00Z</dcterms:created>
  <dc:creator>吕 嘉</dc:creator>
  <cp:lastModifiedBy>张纯真</cp:lastModifiedBy>
  <cp:lastPrinted>2024-07-25T02:58:00Z</cp:lastPrinted>
  <dcterms:modified xsi:type="dcterms:W3CDTF">2025-01-20T16:58:30Z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E3EB820269CF7BCB36108E6742019A0C</vt:lpwstr>
  </property>
</Properties>
</file>