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65182">
      <w:pPr>
        <w:pStyle w:val="4"/>
        <w:spacing w:line="240" w:lineRule="auto"/>
        <w:ind w:left="0"/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zh-CN"/>
        </w:rPr>
      </w:pPr>
      <mc:AlternateContent>
        <mc:Choice Requires="wpsCustomData">
          <wpsCustomData:docfieldStart id="0" docfieldname="内容" hidden="0" print="1" readonly="0" index="10"/>
        </mc:Choice>
      </mc:AlternateContent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eastAsia="en-US"/>
        </w:rPr>
        <w:t>件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</w:rPr>
        <w:t>1</w:t>
      </w:r>
      <w:r>
        <w:rPr>
          <w:rFonts w:hint="eastAsia" w:ascii="黑体" w:hAnsi="黑体" w:eastAsia="黑体" w:cs="黑体"/>
          <w:color w:val="auto"/>
          <w:spacing w:val="-5"/>
          <w:sz w:val="32"/>
          <w:szCs w:val="32"/>
          <w:lang w:val="en-US" w:eastAsia="en-US"/>
        </w:rPr>
        <w:t>5</w:t>
      </w:r>
    </w:p>
    <w:p w14:paraId="38249013">
      <w:pPr>
        <w:spacing w:before="150" w:line="204" w:lineRule="auto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5"/>
          <w:sz w:val="44"/>
          <w:szCs w:val="44"/>
        </w:rPr>
        <w:t>不予办理离婚登记告知书</w:t>
      </w:r>
    </w:p>
    <w:p w14:paraId="4589599B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08ABCAD9">
      <w:pPr>
        <w:keepNext w:val="0"/>
        <w:keepLines w:val="0"/>
        <w:pageBreakBefore w:val="0"/>
        <w:tabs>
          <w:tab w:val="left" w:pos="2103"/>
        </w:tabs>
        <w:wordWrap/>
        <w:overflowPunct/>
        <w:topLinePunct w:val="0"/>
        <w:bidi w:val="0"/>
        <w:spacing w:line="480" w:lineRule="exac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ab/>
      </w:r>
      <w:r>
        <w:rPr>
          <w:rFonts w:hint="eastAsia" w:ascii="方正仿宋_GBK" w:hAnsi="方正仿宋_GBK" w:eastAsia="方正仿宋_GBK" w:cs="方正仿宋_GBK"/>
          <w:color w:val="auto"/>
          <w:spacing w:val="-47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color w:val="auto"/>
          <w:spacing w:val="-6"/>
          <w:sz w:val="32"/>
          <w:szCs w:val="32"/>
        </w:rPr>
        <w:t>：</w:t>
      </w:r>
    </w:p>
    <w:p w14:paraId="578DFC59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20" w:right="1" w:firstLine="602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你们于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auto"/>
          <w:spacing w:val="-7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auto"/>
          <w:spacing w:val="-6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</w:rPr>
        <w:t xml:space="preserve"> 日到本婚姻登记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  <w:lang w:eastAsia="zh-CN"/>
        </w:rPr>
        <w:t>处</w:t>
      </w:r>
      <w:r>
        <w:rPr>
          <w:rFonts w:hint="eastAsia" w:ascii="方正仿宋_GBK" w:hAnsi="方正仿宋_GBK" w:eastAsia="方正仿宋_GBK" w:cs="方正仿宋_GBK"/>
          <w:color w:val="auto"/>
          <w:spacing w:val="-4"/>
          <w:sz w:val="32"/>
          <w:szCs w:val="32"/>
        </w:rPr>
        <w:t>正式办理离婚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登记，</w:t>
      </w:r>
      <w:r>
        <w:rPr>
          <w:rFonts w:hint="eastAsia" w:ascii="方正仿宋_GBK" w:hAnsi="方正仿宋_GBK" w:eastAsia="方正仿宋_GBK" w:cs="方正仿宋_GBK"/>
          <w:color w:val="auto"/>
          <w:spacing w:val="-29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因下列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中划√</w:t>
      </w:r>
      <w:r>
        <w:rPr>
          <w:rFonts w:hint="eastAsia" w:ascii="方正仿宋_GBK" w:hAnsi="方正仿宋_GBK" w:eastAsia="方正仿宋_GBK" w:cs="方正仿宋_GBK"/>
          <w:color w:val="auto"/>
          <w:spacing w:val="-33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的原因</w:t>
      </w:r>
      <w:r>
        <w:rPr>
          <w:rFonts w:hint="eastAsia" w:ascii="方正仿宋_GBK" w:hAnsi="方正仿宋_GBK" w:eastAsia="方正仿宋_GBK" w:cs="方正仿宋_GBK"/>
          <w:color w:val="auto"/>
          <w:spacing w:val="-32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，根据相关法律法规的规定，</w:t>
      </w:r>
      <w:r>
        <w:rPr>
          <w:rFonts w:hint="eastAsia" w:ascii="方正仿宋_GBK" w:hAnsi="方正仿宋_GBK" w:eastAsia="方正仿宋_GBK" w:cs="方正仿宋_GBK"/>
          <w:color w:val="auto"/>
          <w:spacing w:val="-64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不予办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理离婚登记。</w:t>
      </w:r>
    </w:p>
    <w:p w14:paraId="7EBF31D3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10"/>
          <w:sz w:val="32"/>
          <w:szCs w:val="32"/>
        </w:rPr>
        <w:t>非双方自愿；</w:t>
      </w:r>
    </w:p>
    <w:p w14:paraId="41745FDD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</w:rPr>
        <w:t>双方未共同到婚姻登记机关申请办理离婚登记；</w:t>
      </w:r>
    </w:p>
    <w:p w14:paraId="04F5B920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</w:rPr>
        <w:t>对子女抚养/财产及债务处理等未达成书面协议；</w:t>
      </w:r>
    </w:p>
    <w:p w14:paraId="39315755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1"/>
          <w:sz w:val="32"/>
          <w:szCs w:val="32"/>
        </w:rPr>
        <w:t>男/女方属于无民事行为能力或限制民事行为能力人；</w:t>
      </w:r>
    </w:p>
    <w:p w14:paraId="4BCF6CF6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 w:right="0"/>
        <w:jc w:val="left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0"/>
          <w:sz w:val="32"/>
          <w:szCs w:val="32"/>
        </w:rPr>
        <w:t>结婚登记不是在中国内地或中国驻外使（领）馆办理的；</w:t>
      </w:r>
    </w:p>
    <w:p w14:paraId="30B11DCE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申请事项不属于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本婚姻登记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lang w:val="en-US" w:eastAsia="zh-CN"/>
        </w:rPr>
        <w:t>处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lang w:eastAsia="zh-CN"/>
        </w:rPr>
        <w:t>职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权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  <w:lang w:val="en-US" w:eastAsia="zh-CN"/>
        </w:rPr>
        <w:t>范围</w:t>
      </w:r>
      <w:r>
        <w:rPr>
          <w:rFonts w:hint="eastAsia" w:ascii="方正仿宋_GBK" w:hAnsi="方正仿宋_GBK" w:eastAsia="方正仿宋_GBK" w:cs="方正仿宋_GBK"/>
          <w:color w:val="auto"/>
          <w:spacing w:val="4"/>
          <w:sz w:val="32"/>
          <w:szCs w:val="32"/>
        </w:rPr>
        <w:t>；</w:t>
      </w:r>
    </w:p>
    <w:p w14:paraId="64E1C4D2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2"/>
          <w:sz w:val="32"/>
          <w:szCs w:val="32"/>
        </w:rPr>
        <w:t>缺男/女方有效身份证件；</w:t>
      </w:r>
    </w:p>
    <w:p w14:paraId="3F77687F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3"/>
          <w:sz w:val="32"/>
          <w:szCs w:val="32"/>
        </w:rPr>
        <w:t>缺男/女方结婚证；</w:t>
      </w:r>
    </w:p>
    <w:p w14:paraId="6CC83418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缺男/女 2 寸单人近期半身免冠照片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pacing w:val="-5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张；</w:t>
      </w:r>
    </w:p>
    <w:p w14:paraId="31841A89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6"/>
          <w:sz w:val="32"/>
          <w:szCs w:val="32"/>
        </w:rPr>
        <w:t>男/女方身份证不在有效期内；</w:t>
      </w:r>
    </w:p>
    <w:p w14:paraId="07E31816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男/女方身份证与婚姻登记档案记载的信息不一致；</w:t>
      </w:r>
    </w:p>
    <w:p w14:paraId="1589688A">
      <w:pPr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632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</w:rPr>
        <w:t>其他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</w:rPr>
        <w:t>注明原因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pacing w:val="5"/>
          <w:sz w:val="32"/>
          <w:szCs w:val="32"/>
        </w:rPr>
        <w:t>。</w:t>
      </w:r>
    </w:p>
    <w:p w14:paraId="4A79DFA1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20" w:right="1" w:firstLine="602"/>
        <w:jc w:val="both"/>
        <w:rPr>
          <w:rFonts w:hint="eastAsia" w:ascii="方正仿宋_GBK" w:hAnsi="方正仿宋_GBK" w:eastAsia="方正仿宋_GBK" w:cs="方正仿宋_GBK"/>
          <w:color w:val="auto"/>
          <w:spacing w:val="-3"/>
          <w:position w:val="0"/>
          <w:sz w:val="32"/>
          <w:szCs w:val="32"/>
          <w:lang w:eastAsia="zh-CN"/>
        </w:rPr>
      </w:pPr>
    </w:p>
    <w:p w14:paraId="0D9857F2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20" w:right="1" w:firstLine="602" w:firstLineChars="0"/>
        <w:jc w:val="both"/>
        <w:rPr>
          <w:rFonts w:hint="eastAsia" w:ascii="方正仿宋_GBK" w:hAnsi="方正仿宋_GBK" w:eastAsia="方正仿宋_GBK" w:cs="方正仿宋_GBK"/>
          <w:color w:val="auto"/>
          <w:spacing w:val="-3"/>
          <w:position w:val="0"/>
          <w:sz w:val="32"/>
          <w:szCs w:val="32"/>
          <w:lang w:eastAsia="en-US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en-US" w:bidi="ar-SA"/>
        </w:rPr>
        <w:t>救济途径告知：如对本决定不服，可自收到本告知书之日起60日内向（本级人民政府）申请行政复议，或6个月内向（XX人民法院）提起行政诉讼。</w:t>
      </w:r>
    </w:p>
    <w:p w14:paraId="273D4E4D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0" w:right="0" w:firstLine="5966" w:firstLineChars="19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positio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position w:val="0"/>
          <w:sz w:val="32"/>
          <w:szCs w:val="32"/>
          <w:lang w:val="en-US" w:eastAsia="zh-CN"/>
        </w:rPr>
        <w:t>XXX婚姻登记处</w:t>
      </w:r>
      <w:bookmarkStart w:id="1" w:name="_GoBack"/>
      <w:bookmarkEnd w:id="1"/>
    </w:p>
    <w:p w14:paraId="68E0CF52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0" w:right="0" w:firstLine="4710" w:firstLineChars="1500"/>
        <w:jc w:val="both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position w:val="0"/>
          <w:sz w:val="32"/>
          <w:szCs w:val="32"/>
          <w:lang w:val="en-US"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pacing w:val="-3"/>
          <w:position w:val="0"/>
          <w:sz w:val="32"/>
          <w:szCs w:val="32"/>
          <w:lang w:eastAsia="en-US"/>
        </w:rPr>
        <w:t>婚姻登记工作业务专用章</w:t>
      </w:r>
      <w:r>
        <w:rPr>
          <w:rFonts w:hint="eastAsia" w:ascii="方正仿宋_GBK" w:hAnsi="方正仿宋_GBK" w:eastAsia="方正仿宋_GBK" w:cs="方正仿宋_GBK"/>
          <w:color w:val="auto"/>
          <w:spacing w:val="-3"/>
          <w:position w:val="0"/>
          <w:sz w:val="32"/>
          <w:szCs w:val="32"/>
          <w:lang w:val="en-US" w:eastAsia="zh-CN"/>
        </w:rPr>
        <w:t>）</w:t>
      </w:r>
    </w:p>
    <w:p w14:paraId="32407A54">
      <w:pPr>
        <w:pStyle w:val="4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left="0" w:right="0" w:firstLine="6280" w:firstLineChars="2000"/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pacing w:val="-3"/>
          <w:sz w:val="32"/>
          <w:szCs w:val="32"/>
        </w:rPr>
        <w:t>日</w:t>
      </w:r>
    </w:p>
    <mc:AlternateContent>
      <mc:Choice Requires="wpsCustomData">
        <wpsCustomData:docfieldEnd id="0"/>
      </mc:Choice>
    </mc:AlternateContent>
    <w:p w14:paraId="24C409A0">
      <w:pPr>
        <w:keepNext w:val="0"/>
        <w:keepLines w:val="0"/>
        <w:pageBreakBefore w:val="0"/>
        <w:widowControl w:val="0"/>
        <w:tabs>
          <w:tab w:val="left" w:pos="22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mc:AlternateContent>
        <mc:Choice Requires="wpsCustomData">
          <wpsCustomData:docfieldStart id="1" docfieldname="二维码" hidden="0" print="1" readonly="0" index="9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headerReference r:id="rId3" w:type="default"/>
      <w:footerReference r:id="rId4" w:type="default"/>
      <w:pgSz w:w="11906" w:h="16838"/>
      <w:pgMar w:top="1531" w:right="1531" w:bottom="1559" w:left="1531" w:header="992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86C85"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85725</wp:posOffset>
              </wp:positionV>
              <wp:extent cx="1828800" cy="1828800"/>
              <wp:effectExtent l="0" t="0" r="0" b="0"/>
              <wp:wrapNone/>
              <wp:docPr id="12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A5DD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val="en-US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1" o:spid="_x0000_s1026" o:spt="202" type="#_x0000_t202" style="position:absolute;left:0pt;margin-top: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85k3K0wAAAAcBAAAPAAAAAAAA&#10;AAEAIAAAACIAAABkcnMvZG93bnJldi54bWxQSwECFAAUAAAACACHTuJA4Ub7994BAADAAwAADgAA&#10;AAAAAAABACAAAAAi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0A5DDA">
                    <w:pP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val="en-US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4D0C8">
    <w:pPr>
      <w:widowControl w:val="0"/>
      <w:pBdr>
        <w:bottom w:val="none" w:color="auto" w:sz="0" w:space="1"/>
      </w:pBdr>
      <w:snapToGrid w:val="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FCB62"/>
    <w:rsid w:val="07AFC4D3"/>
    <w:rsid w:val="0DC85E1D"/>
    <w:rsid w:val="0EFE32F8"/>
    <w:rsid w:val="0FFA110C"/>
    <w:rsid w:val="18C32A35"/>
    <w:rsid w:val="1D7E5113"/>
    <w:rsid w:val="1FF7BFBF"/>
    <w:rsid w:val="2E5D12F2"/>
    <w:rsid w:val="2E6F3DC6"/>
    <w:rsid w:val="2F4FC435"/>
    <w:rsid w:val="36EED5DC"/>
    <w:rsid w:val="36F7BC9B"/>
    <w:rsid w:val="39AFEFC1"/>
    <w:rsid w:val="3BE25538"/>
    <w:rsid w:val="3CCF6A3D"/>
    <w:rsid w:val="3EAB0813"/>
    <w:rsid w:val="3F7F73BB"/>
    <w:rsid w:val="4CB17711"/>
    <w:rsid w:val="4F5BD864"/>
    <w:rsid w:val="56FFEADF"/>
    <w:rsid w:val="57F9A914"/>
    <w:rsid w:val="57FFB8CE"/>
    <w:rsid w:val="5BC8791C"/>
    <w:rsid w:val="5CABB52F"/>
    <w:rsid w:val="5DBA5598"/>
    <w:rsid w:val="5FBB67C3"/>
    <w:rsid w:val="66DD67CE"/>
    <w:rsid w:val="675BA4CA"/>
    <w:rsid w:val="67DF189B"/>
    <w:rsid w:val="6CBD5E44"/>
    <w:rsid w:val="6FCFC02E"/>
    <w:rsid w:val="6FFFAA25"/>
    <w:rsid w:val="74FFF612"/>
    <w:rsid w:val="75BBA3EF"/>
    <w:rsid w:val="76750C20"/>
    <w:rsid w:val="76FEE9CA"/>
    <w:rsid w:val="7774563C"/>
    <w:rsid w:val="77B3ED92"/>
    <w:rsid w:val="77EACA68"/>
    <w:rsid w:val="78D4C685"/>
    <w:rsid w:val="7976F46C"/>
    <w:rsid w:val="7A7FDF2F"/>
    <w:rsid w:val="7A97E7E6"/>
    <w:rsid w:val="7AD67E45"/>
    <w:rsid w:val="7AEF3571"/>
    <w:rsid w:val="7CF73F68"/>
    <w:rsid w:val="7DBD2802"/>
    <w:rsid w:val="7DF69D0B"/>
    <w:rsid w:val="7DFB854A"/>
    <w:rsid w:val="7DFF2025"/>
    <w:rsid w:val="7DFFE544"/>
    <w:rsid w:val="7E745329"/>
    <w:rsid w:val="7EEF6D73"/>
    <w:rsid w:val="7EF61262"/>
    <w:rsid w:val="7EF7AC98"/>
    <w:rsid w:val="7F39985E"/>
    <w:rsid w:val="7F3F8F06"/>
    <w:rsid w:val="7F5FF59E"/>
    <w:rsid w:val="7F875C1E"/>
    <w:rsid w:val="7F9EC295"/>
    <w:rsid w:val="7FBF8992"/>
    <w:rsid w:val="7FCEED05"/>
    <w:rsid w:val="7FE77034"/>
    <w:rsid w:val="7FEF8D7C"/>
    <w:rsid w:val="7FEFDF82"/>
    <w:rsid w:val="7FF8D725"/>
    <w:rsid w:val="7FFDD7D1"/>
    <w:rsid w:val="7FFF0970"/>
    <w:rsid w:val="83BF0893"/>
    <w:rsid w:val="85EEBBEE"/>
    <w:rsid w:val="9E7F3309"/>
    <w:rsid w:val="9FD7EE42"/>
    <w:rsid w:val="A7F7914A"/>
    <w:rsid w:val="ABFFC88A"/>
    <w:rsid w:val="AFB96FEB"/>
    <w:rsid w:val="B0BB4862"/>
    <w:rsid w:val="B4FEC851"/>
    <w:rsid w:val="BDDA2AF8"/>
    <w:rsid w:val="BE6DF439"/>
    <w:rsid w:val="BEFD911D"/>
    <w:rsid w:val="BF753663"/>
    <w:rsid w:val="BFB61172"/>
    <w:rsid w:val="BFE9C5CE"/>
    <w:rsid w:val="BFFECE51"/>
    <w:rsid w:val="BFFF8C59"/>
    <w:rsid w:val="C73E5EBE"/>
    <w:rsid w:val="C7FD8CA6"/>
    <w:rsid w:val="CC68B75B"/>
    <w:rsid w:val="CEFF176A"/>
    <w:rsid w:val="CFEB7931"/>
    <w:rsid w:val="D5FF7B11"/>
    <w:rsid w:val="D76BFCE7"/>
    <w:rsid w:val="D7FAD440"/>
    <w:rsid w:val="DFFFD7BB"/>
    <w:rsid w:val="E1EB4502"/>
    <w:rsid w:val="E7DE8623"/>
    <w:rsid w:val="EBBDD1C6"/>
    <w:rsid w:val="EE5E1D09"/>
    <w:rsid w:val="EE9D1C36"/>
    <w:rsid w:val="EEFFBC77"/>
    <w:rsid w:val="EF1E121A"/>
    <w:rsid w:val="EFBB05E5"/>
    <w:rsid w:val="F17FE290"/>
    <w:rsid w:val="F35D4748"/>
    <w:rsid w:val="F3E83FB1"/>
    <w:rsid w:val="F3FD1414"/>
    <w:rsid w:val="F692470F"/>
    <w:rsid w:val="F6FF6AE7"/>
    <w:rsid w:val="F7EF1DAD"/>
    <w:rsid w:val="FB3F42A7"/>
    <w:rsid w:val="FB7D7C61"/>
    <w:rsid w:val="FCDFED07"/>
    <w:rsid w:val="FCF7E8CA"/>
    <w:rsid w:val="FDBA2090"/>
    <w:rsid w:val="FDBD4292"/>
    <w:rsid w:val="FEEF07FC"/>
    <w:rsid w:val="FF3E5F04"/>
    <w:rsid w:val="FF758D6C"/>
    <w:rsid w:val="FF760F33"/>
    <w:rsid w:val="FF7FBB7A"/>
    <w:rsid w:val="FFBFC15A"/>
    <w:rsid w:val="FFC5A281"/>
    <w:rsid w:val="FFCBEA33"/>
    <w:rsid w:val="FFDED67B"/>
    <w:rsid w:val="FFDF4884"/>
    <w:rsid w:val="FFDFB8D1"/>
    <w:rsid w:val="FFFB5AE2"/>
    <w:rsid w:val="FFFBD7D8"/>
    <w:rsid w:val="FFFD8B21"/>
    <w:rsid w:val="FFFF7B07"/>
    <w:rsid w:val="FFFFF8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ind w:left="200" w:leftChars="200" w:firstLine="420" w:firstLineChars="200"/>
      <w:jc w:val="both"/>
    </w:pPr>
    <w:rPr>
      <w:rFonts w:ascii="Times New Roman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next w:val="1"/>
    <w:qFormat/>
    <w:uiPriority w:val="0"/>
    <w:pPr>
      <w:widowControl w:val="0"/>
      <w:ind w:firstLine="624"/>
      <w:jc w:val="left"/>
    </w:pPr>
    <w:rPr>
      <w:rFonts w:ascii="Calibri" w:hAnsi="Calibri" w:eastAsia="宋体" w:cs="Times New Roman"/>
      <w:kern w:val="2"/>
      <w:sz w:val="30"/>
      <w:szCs w:val="20"/>
      <w:lang w:val="en-US" w:eastAsia="zh-CN" w:bidi="ar-SA"/>
    </w:rPr>
  </w:style>
  <w:style w:type="paragraph" w:styleId="4">
    <w:name w:val="Body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5">
    <w:name w:val="Body Text Indent"/>
    <w:next w:val="3"/>
    <w:qFormat/>
    <w:uiPriority w:val="0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semiHidden/>
    <w:qFormat/>
    <w:uiPriority w:val="0"/>
  </w:style>
  <w:style w:type="paragraph" w:customStyle="1" w:styleId="13">
    <w:name w:val="Char Char Char Char Char Char Char"/>
    <w:basedOn w:val="1"/>
    <w:qFormat/>
    <w:uiPriority w:val="0"/>
    <w:rPr>
      <w:szCs w:val="20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">
    <w:name w:val="Table Text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微软雅黑" w:hAnsi="微软雅黑" w:eastAsia="微软雅黑" w:cs="微软雅黑"/>
      <w:snapToGrid w:val="0"/>
      <w:color w:val="000000"/>
      <w:kern w:val="0"/>
      <w:sz w:val="28"/>
      <w:szCs w:val="28"/>
      <w:lang w:val="en-US" w:eastAsia="en-US" w:bidi="ar-SA"/>
    </w:rPr>
  </w:style>
  <w:style w:type="table" w:customStyle="1" w:styleId="16">
    <w:name w:val="Table Normal"/>
    <w:unhideWhenUsed/>
    <w:qFormat/>
    <w:uiPriority w:val="0"/>
    <w:rPr>
      <w:rFonts w:ascii="Arial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1636</Words>
  <Characters>1646</Characters>
  <Lines>0</Lines>
  <Paragraphs>0</Paragraphs>
  <TotalTime>206</TotalTime>
  <ScaleCrop>false</ScaleCrop>
  <LinksUpToDate>false</LinksUpToDate>
  <CharactersWithSpaces>2545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Administrator</dc:creator>
  <cp:lastModifiedBy>安如少年初如梦</cp:lastModifiedBy>
  <cp:lastPrinted>2025-05-08T01:07:00Z</cp:lastPrinted>
  <dcterms:modified xsi:type="dcterms:W3CDTF">2025-05-07T06:59:34Z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A6C603C295F8451198A02382322BE28A_13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