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仿宋_GB2312" w:eastAsia="仿宋_GB2312"/>
          <w:sz w:val="32"/>
          <w:szCs w:val="32"/>
        </w:rPr>
      </w:pPr>
      <w:r>
        <w:rPr>
          <w:rFonts w:hint="eastAsia" w:ascii="方正小标宋简体" w:eastAsia="方正小标宋简体"/>
          <w:sz w:val="44"/>
          <w:szCs w:val="44"/>
        </w:rPr>
        <w:t>大鹏新区生态环保领域社会组织与品牌服务项目推荐目录申请表</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第一部分  社会组织简介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285"/>
        <w:gridCol w:w="922"/>
        <w:gridCol w:w="59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社会组织名称</w:t>
            </w:r>
          </w:p>
          <w:p>
            <w:pPr>
              <w:pStyle w:val="2"/>
              <w:jc w:val="center"/>
              <w:rPr>
                <w:rFonts w:hint="eastAsia" w:ascii="宋体" w:hAnsi="宋体" w:eastAsia="宋体" w:cs="宋体"/>
                <w:b/>
                <w:bCs/>
                <w:sz w:val="24"/>
                <w:szCs w:val="24"/>
                <w:lang w:eastAsia="zh-CN"/>
              </w:rPr>
            </w:pPr>
            <w:r>
              <w:rPr>
                <w:rFonts w:hint="eastAsia" w:ascii="宋体" w:hAnsi="宋体" w:eastAsia="宋体" w:cs="宋体"/>
                <w:b w:val="0"/>
                <w:bCs w:val="0"/>
                <w:color w:val="FF0000"/>
                <w:sz w:val="24"/>
                <w:szCs w:val="24"/>
                <w:lang w:eastAsia="zh-CN"/>
              </w:rPr>
              <w:t>（加盖公章）</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住所</w:t>
            </w:r>
          </w:p>
        </w:tc>
        <w:tc>
          <w:tcPr>
            <w:tcW w:w="34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r>
              <w:rPr>
                <w:rFonts w:hint="eastAsia" w:ascii="宋体" w:hAnsi="宋体" w:eastAsia="宋体" w:cs="宋体"/>
                <w:b/>
                <w:bCs/>
                <w:sz w:val="24"/>
                <w:szCs w:val="24"/>
              </w:rPr>
              <w:t>成立时间</w:t>
            </w:r>
          </w:p>
        </w:tc>
        <w:tc>
          <w:tcPr>
            <w:tcW w:w="21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业务范围</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r>
              <w:rPr>
                <w:rFonts w:hint="default" w:ascii="仿宋" w:hAnsi="仿宋" w:eastAsia="仿宋"/>
                <w:color w:val="FF0000"/>
                <w:sz w:val="24"/>
                <w:szCs w:val="24"/>
              </w:rPr>
              <w:t>（填写说明：以登记证书及依法核准的章程为准）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宗旨</w:t>
            </w:r>
          </w:p>
        </w:tc>
        <w:tc>
          <w:tcPr>
            <w:tcW w:w="70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default" w:ascii="仿宋" w:hAnsi="仿宋" w:eastAsia="仿宋"/>
                <w:color w:val="FF0000"/>
                <w:sz w:val="24"/>
                <w:szCs w:val="24"/>
              </w:rPr>
            </w:pPr>
            <w:r>
              <w:rPr>
                <w:rFonts w:hint="default" w:ascii="仿宋" w:hAnsi="仿宋" w:eastAsia="仿宋"/>
                <w:color w:val="FF0000"/>
                <w:sz w:val="24"/>
                <w:szCs w:val="24"/>
              </w:rPr>
              <w:t>（填写说明：以依法核准的章程为准）</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登记管理机关</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业务主管单位</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联络人姓名</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联系人职务</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联络人手机/座机</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联系人电子邮箱</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是否被列入活动异常名录</w:t>
            </w:r>
          </w:p>
        </w:tc>
        <w:tc>
          <w:tcPr>
            <w:tcW w:w="21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c>
          <w:tcPr>
            <w:tcW w:w="220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是否被列入严重违法失信名单</w:t>
            </w:r>
          </w:p>
        </w:tc>
        <w:tc>
          <w:tcPr>
            <w:tcW w:w="27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r>
    </w:tbl>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申报</w:t>
      </w:r>
      <w:r>
        <w:rPr>
          <w:rFonts w:hint="eastAsia" w:ascii="黑体" w:hAnsi="黑体" w:eastAsia="黑体"/>
          <w:sz w:val="32"/>
          <w:szCs w:val="32"/>
        </w:rPr>
        <w:t>项目简介</w:t>
      </w:r>
    </w:p>
    <w:tbl>
      <w:tblPr>
        <w:tblStyle w:val="5"/>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62"/>
        <w:gridCol w:w="234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70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是否为自主研发的项目</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24"/>
                <w:szCs w:val="24"/>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是否属于生态环保领域的项目</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是否为已实施完成的项目</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是否有较成熟的服务规范</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是否有完整的可供查阅的项目执行情况记录资料</w:t>
            </w:r>
          </w:p>
        </w:tc>
        <w:tc>
          <w:tcPr>
            <w:tcW w:w="226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c>
          <w:tcPr>
            <w:tcW w:w="23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是否有新闻媒体报道（含自媒体）</w:t>
            </w:r>
          </w:p>
        </w:tc>
        <w:tc>
          <w:tcPr>
            <w:tcW w:w="24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仿宋" w:hAnsi="仿宋" w:eastAsia="仿宋"/>
                <w:sz w:val="32"/>
                <w:szCs w:val="32"/>
              </w:rPr>
            </w:pPr>
            <w:r>
              <w:rPr>
                <w:rFonts w:hint="eastAsia" w:ascii="宋体" w:hAnsi="宋体" w:cs="宋体"/>
                <w:sz w:val="24"/>
                <w:szCs w:val="24"/>
                <w:lang w:eastAsia="zh-CN"/>
              </w:rPr>
              <w:t>□</w:t>
            </w:r>
            <w:r>
              <w:rPr>
                <w:rFonts w:hint="default" w:ascii="仿宋" w:hAnsi="仿宋" w:eastAsia="仿宋"/>
                <w:sz w:val="24"/>
                <w:szCs w:val="24"/>
              </w:rPr>
              <w:t xml:space="preserve">是 </w:t>
            </w:r>
            <w:r>
              <w:rPr>
                <w:rFonts w:hint="eastAsia" w:ascii="仿宋_GB2312" w:hAnsi="Times New Roman" w:eastAsia="仿宋_GB2312"/>
                <w:sz w:val="24"/>
                <w:szCs w:val="24"/>
              </w:rPr>
              <w:t xml:space="preserve"> </w:t>
            </w:r>
            <w:r>
              <w:rPr>
                <w:rFonts w:hint="eastAsia" w:ascii="宋体" w:hAnsi="宋体" w:cs="宋体"/>
                <w:sz w:val="24"/>
                <w:szCs w:val="24"/>
              </w:rPr>
              <w:t>□</w:t>
            </w:r>
            <w:r>
              <w:rPr>
                <w:rFonts w:hint="default"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项目简介</w:t>
            </w:r>
          </w:p>
        </w:tc>
        <w:tc>
          <w:tcPr>
            <w:tcW w:w="706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560" w:lineRule="exact"/>
              <w:ind w:firstLine="480" w:firstLineChars="200"/>
              <w:jc w:val="both"/>
              <w:textAlignment w:val="auto"/>
              <w:rPr>
                <w:rFonts w:hint="default" w:ascii="仿宋" w:hAnsi="仿宋" w:eastAsia="仿宋"/>
                <w:color w:val="FF0000"/>
                <w:sz w:val="24"/>
                <w:szCs w:val="24"/>
              </w:rPr>
            </w:pPr>
            <w:r>
              <w:rPr>
                <w:rFonts w:hint="default" w:ascii="仿宋" w:hAnsi="仿宋" w:eastAsia="仿宋"/>
                <w:color w:val="FF0000"/>
                <w:sz w:val="24"/>
                <w:szCs w:val="24"/>
              </w:rPr>
              <w:t>1</w:t>
            </w:r>
            <w:r>
              <w:rPr>
                <w:rFonts w:hint="default" w:ascii="仿宋" w:hAnsi="仿宋" w:eastAsia="仿宋"/>
                <w:color w:val="FF0000"/>
                <w:sz w:val="24"/>
                <w:szCs w:val="24"/>
                <w:lang w:val="en-US" w:eastAsia="zh-CN"/>
              </w:rPr>
              <w:t>.</w:t>
            </w:r>
            <w:r>
              <w:rPr>
                <w:rFonts w:hint="default" w:ascii="仿宋" w:hAnsi="仿宋" w:eastAsia="仿宋"/>
                <w:color w:val="FF0000"/>
                <w:sz w:val="24"/>
                <w:szCs w:val="24"/>
              </w:rPr>
              <w:t>介绍本项目</w:t>
            </w:r>
            <w:r>
              <w:rPr>
                <w:rFonts w:hint="default" w:ascii="仿宋" w:hAnsi="仿宋" w:eastAsia="仿宋"/>
                <w:b w:val="0"/>
                <w:bCs w:val="0"/>
                <w:color w:val="FF0000"/>
                <w:sz w:val="24"/>
                <w:szCs w:val="24"/>
              </w:rPr>
              <w:t>基本信息</w:t>
            </w:r>
            <w:r>
              <w:rPr>
                <w:rFonts w:hint="default" w:ascii="仿宋" w:hAnsi="仿宋" w:eastAsia="仿宋"/>
                <w:color w:val="FF0000"/>
                <w:sz w:val="24"/>
                <w:szCs w:val="24"/>
              </w:rPr>
              <w:t>，可以从要解决的问题、服务对象、服务内容、服务方式、特色亮点等方面介绍；</w:t>
            </w:r>
          </w:p>
          <w:p>
            <w:pPr>
              <w:keepNext w:val="0"/>
              <w:keepLines w:val="0"/>
              <w:pageBreakBefore w:val="0"/>
              <w:kinsoku/>
              <w:wordWrap/>
              <w:overflowPunct/>
              <w:topLinePunct w:val="0"/>
              <w:autoSpaceDE w:val="0"/>
              <w:autoSpaceDN/>
              <w:bidi w:val="0"/>
              <w:adjustRightInd/>
              <w:snapToGrid/>
              <w:spacing w:line="560" w:lineRule="exact"/>
              <w:ind w:firstLine="480" w:firstLineChars="200"/>
              <w:jc w:val="both"/>
              <w:textAlignment w:val="auto"/>
              <w:rPr>
                <w:rFonts w:hint="default" w:ascii="仿宋" w:hAnsi="仿宋" w:eastAsia="仿宋"/>
                <w:color w:val="FF0000"/>
                <w:sz w:val="24"/>
                <w:szCs w:val="24"/>
              </w:rPr>
            </w:pPr>
            <w:r>
              <w:rPr>
                <w:rFonts w:hint="default" w:ascii="仿宋" w:hAnsi="仿宋" w:eastAsia="仿宋"/>
                <w:color w:val="FF0000"/>
                <w:sz w:val="24"/>
                <w:szCs w:val="24"/>
              </w:rPr>
              <w:t>2</w:t>
            </w:r>
            <w:r>
              <w:rPr>
                <w:rFonts w:hint="default" w:ascii="仿宋" w:hAnsi="仿宋" w:eastAsia="仿宋"/>
                <w:color w:val="FF0000"/>
                <w:sz w:val="24"/>
                <w:szCs w:val="24"/>
                <w:lang w:val="en-US" w:eastAsia="zh-CN"/>
              </w:rPr>
              <w:t>.</w:t>
            </w:r>
            <w:r>
              <w:rPr>
                <w:rFonts w:hint="default" w:ascii="仿宋" w:hAnsi="仿宋" w:eastAsia="仿宋"/>
                <w:color w:val="FF0000"/>
                <w:sz w:val="24"/>
                <w:szCs w:val="24"/>
              </w:rPr>
              <w:t>介绍本项目</w:t>
            </w:r>
            <w:r>
              <w:rPr>
                <w:rFonts w:hint="default" w:ascii="仿宋" w:hAnsi="仿宋" w:eastAsia="仿宋"/>
                <w:b w:val="0"/>
                <w:bCs w:val="0"/>
                <w:color w:val="FF0000"/>
                <w:sz w:val="24"/>
                <w:szCs w:val="24"/>
              </w:rPr>
              <w:t>已实施的情况</w:t>
            </w:r>
            <w:r>
              <w:rPr>
                <w:rFonts w:hint="default" w:ascii="仿宋" w:hAnsi="仿宋" w:eastAsia="仿宋"/>
                <w:color w:val="FF0000"/>
                <w:sz w:val="24"/>
                <w:szCs w:val="24"/>
              </w:rPr>
              <w:t>，可以从已实施过的地区、获得了哪些单位的资助、取得成效、新闻媒体报道情况等方面介绍；</w:t>
            </w:r>
          </w:p>
          <w:p>
            <w:pPr>
              <w:keepNext w:val="0"/>
              <w:keepLines w:val="0"/>
              <w:pageBreakBefore w:val="0"/>
              <w:kinsoku/>
              <w:wordWrap/>
              <w:overflowPunct/>
              <w:topLinePunct w:val="0"/>
              <w:autoSpaceDE w:val="0"/>
              <w:autoSpaceDN/>
              <w:bidi w:val="0"/>
              <w:adjustRightInd/>
              <w:snapToGrid/>
              <w:spacing w:line="560" w:lineRule="exact"/>
              <w:ind w:firstLine="480" w:firstLineChars="200"/>
              <w:jc w:val="both"/>
              <w:textAlignment w:val="auto"/>
              <w:rPr>
                <w:rFonts w:hint="default" w:ascii="仿宋" w:hAnsi="仿宋" w:eastAsia="仿宋"/>
                <w:color w:val="FF0000"/>
                <w:sz w:val="24"/>
                <w:szCs w:val="24"/>
              </w:rPr>
            </w:pPr>
            <w:r>
              <w:rPr>
                <w:rFonts w:hint="default" w:ascii="仿宋" w:hAnsi="仿宋" w:eastAsia="仿宋"/>
                <w:color w:val="FF0000"/>
                <w:sz w:val="24"/>
                <w:szCs w:val="24"/>
              </w:rPr>
              <w:t>3</w:t>
            </w:r>
            <w:r>
              <w:rPr>
                <w:rFonts w:hint="default" w:ascii="仿宋" w:hAnsi="仿宋" w:eastAsia="仿宋"/>
                <w:color w:val="FF0000"/>
                <w:sz w:val="24"/>
                <w:szCs w:val="24"/>
                <w:lang w:val="en-US" w:eastAsia="zh-CN"/>
              </w:rPr>
              <w:t>.</w:t>
            </w:r>
            <w:r>
              <w:rPr>
                <w:rFonts w:hint="default" w:ascii="仿宋" w:hAnsi="仿宋" w:eastAsia="仿宋"/>
                <w:color w:val="FF0000"/>
                <w:sz w:val="24"/>
                <w:szCs w:val="24"/>
              </w:rPr>
              <w:t>其他需要说明的情况。</w:t>
            </w:r>
          </w:p>
          <w:p>
            <w:pPr>
              <w:keepNext w:val="0"/>
              <w:keepLines w:val="0"/>
              <w:pageBreakBefore w:val="0"/>
              <w:kinsoku/>
              <w:wordWrap/>
              <w:overflowPunct/>
              <w:topLinePunct w:val="0"/>
              <w:autoSpaceDE w:val="0"/>
              <w:autoSpaceDN/>
              <w:bidi w:val="0"/>
              <w:adjustRightInd/>
              <w:snapToGrid/>
              <w:spacing w:line="560" w:lineRule="exact"/>
              <w:ind w:firstLine="480" w:firstLineChars="200"/>
              <w:jc w:val="both"/>
              <w:textAlignment w:val="auto"/>
              <w:rPr>
                <w:rFonts w:hint="default" w:ascii="仿宋" w:hAnsi="仿宋" w:eastAsia="仿宋"/>
                <w:color w:val="FF0000"/>
                <w:sz w:val="24"/>
                <w:szCs w:val="24"/>
              </w:rPr>
            </w:pPr>
          </w:p>
          <w:p>
            <w:pPr>
              <w:keepNext w:val="0"/>
              <w:keepLines w:val="0"/>
              <w:pageBreakBefore w:val="0"/>
              <w:kinsoku/>
              <w:wordWrap/>
              <w:overflowPunct/>
              <w:topLinePunct w:val="0"/>
              <w:autoSpaceDE w:val="0"/>
              <w:autoSpaceDN/>
              <w:bidi w:val="0"/>
              <w:adjustRightInd/>
              <w:snapToGrid/>
              <w:spacing w:line="560" w:lineRule="exact"/>
              <w:ind w:firstLine="480" w:firstLineChars="200"/>
              <w:jc w:val="both"/>
              <w:textAlignment w:val="auto"/>
              <w:rPr>
                <w:rFonts w:ascii="楷体" w:hAnsi="楷体" w:eastAsia="楷体"/>
                <w:szCs w:val="21"/>
              </w:rPr>
            </w:pPr>
            <w:r>
              <w:rPr>
                <w:rFonts w:hint="default" w:ascii="仿宋" w:hAnsi="仿宋" w:eastAsia="仿宋"/>
                <w:color w:val="FF0000"/>
                <w:sz w:val="24"/>
                <w:szCs w:val="24"/>
              </w:rPr>
              <w:t>以上文字内容</w:t>
            </w:r>
            <w:r>
              <w:rPr>
                <w:rFonts w:hint="eastAsia" w:ascii="仿宋" w:hAnsi="仿宋" w:eastAsia="仿宋"/>
                <w:color w:val="FF0000"/>
                <w:sz w:val="24"/>
                <w:szCs w:val="24"/>
                <w:lang w:eastAsia="zh-CN"/>
              </w:rPr>
              <w:t>不</w:t>
            </w:r>
            <w:r>
              <w:rPr>
                <w:rFonts w:hint="default" w:ascii="仿宋" w:hAnsi="仿宋" w:eastAsia="仿宋"/>
                <w:color w:val="FF0000"/>
                <w:sz w:val="24"/>
                <w:szCs w:val="24"/>
              </w:rPr>
              <w:t>超过1000字。</w:t>
            </w:r>
          </w:p>
        </w:tc>
      </w:tr>
    </w:tbl>
    <w:p>
      <w:pPr>
        <w:keepNext w:val="0"/>
        <w:keepLines w:val="0"/>
        <w:pageBreakBefore w:val="0"/>
        <w:kinsoku/>
        <w:wordWrap/>
        <w:overflowPunct/>
        <w:topLinePunct w:val="0"/>
        <w:autoSpaceDE w:val="0"/>
        <w:autoSpaceDN/>
        <w:bidi w:val="0"/>
        <w:adjustRightInd/>
        <w:snapToGrid/>
        <w:spacing w:line="560" w:lineRule="exact"/>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val="0"/>
        <w:autoSpaceDN/>
        <w:bidi w:val="0"/>
        <w:adjustRightInd/>
        <w:snapToGrid/>
        <w:spacing w:line="560" w:lineRule="exact"/>
        <w:jc w:val="left"/>
        <w:textAlignment w:val="auto"/>
        <w:rPr>
          <w:rFonts w:ascii="方正小标宋简体" w:hAnsi="宋体" w:eastAsia="方正小标宋简体" w:cs="宋体"/>
          <w:sz w:val="32"/>
          <w:szCs w:val="32"/>
        </w:rPr>
        <w:sectPr>
          <w:footerReference r:id="rId3" w:type="default"/>
          <w:pgSz w:w="11906" w:h="16838"/>
          <w:pgMar w:top="1984" w:right="1134" w:bottom="1984" w:left="1474" w:header="720" w:footer="720" w:gutter="0"/>
          <w:pgNumType w:fmt="numberInDash"/>
          <w:cols w:space="720"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社会组织</w:t>
      </w:r>
      <w:r>
        <w:rPr>
          <w:rFonts w:hint="eastAsia" w:ascii="黑体" w:hAnsi="黑体" w:eastAsia="黑体"/>
          <w:sz w:val="32"/>
          <w:szCs w:val="32"/>
        </w:rPr>
        <w:t>承诺书</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olor w:val="auto"/>
          <w:sz w:val="32"/>
          <w:szCs w:val="32"/>
        </w:rPr>
      </w:pPr>
      <w:r>
        <w:rPr>
          <w:rFonts w:hint="default" w:ascii="仿宋" w:hAnsi="仿宋" w:eastAsia="仿宋"/>
          <w:color w:val="auto"/>
          <w:sz w:val="32"/>
          <w:szCs w:val="32"/>
        </w:rPr>
        <w:t>本单位自愿参加《大鹏新区生态环保领域社会组织与品牌服务项目推荐目录》征集活动，并已知悉本次征集活动的规则。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olor w:val="auto"/>
          <w:sz w:val="32"/>
          <w:szCs w:val="32"/>
        </w:rPr>
      </w:pPr>
      <w:r>
        <w:rPr>
          <w:rFonts w:hint="default" w:ascii="仿宋" w:hAnsi="仿宋" w:eastAsia="仿宋"/>
          <w:color w:val="auto"/>
          <w:sz w:val="32"/>
          <w:szCs w:val="32"/>
        </w:rPr>
        <w:t>本单位承诺所有填报的信息和提交材料均真实、准确，所报项目不涉及所有权等权益纠纷。如若涉及权益纠纷，由本单位自行处理，并承担有关法律责任；</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olor w:val="auto"/>
          <w:sz w:val="32"/>
          <w:szCs w:val="32"/>
        </w:rPr>
      </w:pPr>
      <w:r>
        <w:rPr>
          <w:rFonts w:hint="default" w:ascii="仿宋" w:hAnsi="仿宋" w:eastAsia="仿宋"/>
          <w:color w:val="auto"/>
          <w:sz w:val="32"/>
          <w:szCs w:val="32"/>
        </w:rPr>
        <w:t>本单位承诺积极配合大鹏新区统战和社会建设局对社会组织及项目进行核查。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jc w:val="center"/>
        <w:textAlignment w:val="auto"/>
        <w:rPr>
          <w:rFonts w:hint="default"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rPr>
        <w:t>申报单位名称（盖章）：</w:t>
      </w:r>
    </w:p>
    <w:p>
      <w:pPr>
        <w:keepNext w:val="0"/>
        <w:keepLines w:val="0"/>
        <w:pageBreakBefore w:val="0"/>
        <w:kinsoku/>
        <w:wordWrap/>
        <w:overflowPunct/>
        <w:topLinePunct w:val="0"/>
        <w:autoSpaceDE w:val="0"/>
        <w:autoSpaceDN/>
        <w:bidi w:val="0"/>
        <w:adjustRightInd/>
        <w:snapToGrid/>
        <w:spacing w:line="560" w:lineRule="exact"/>
        <w:ind w:firstLine="640" w:firstLineChars="200"/>
        <w:jc w:val="center"/>
        <w:textAlignment w:val="auto"/>
        <w:rPr>
          <w:rFonts w:hint="default"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rPr>
        <w:t>法定代表人签名：</w:t>
      </w:r>
    </w:p>
    <w:p>
      <w:pPr>
        <w:keepNext w:val="0"/>
        <w:keepLines w:val="0"/>
        <w:pageBreakBefore w:val="0"/>
        <w:kinsoku/>
        <w:wordWrap/>
        <w:overflowPunct/>
        <w:topLinePunct w:val="0"/>
        <w:autoSpaceDE w:val="0"/>
        <w:autoSpaceDN/>
        <w:bidi w:val="0"/>
        <w:adjustRightInd/>
        <w:snapToGrid/>
        <w:spacing w:line="560" w:lineRule="exact"/>
        <w:ind w:firstLine="640" w:firstLineChars="200"/>
        <w:jc w:val="center"/>
        <w:textAlignment w:val="auto"/>
        <w:rPr>
          <w:rFonts w:hint="default" w:ascii="仿宋" w:hAnsi="仿宋" w:eastAsia="仿宋"/>
          <w:color w:val="auto"/>
          <w:sz w:val="32"/>
          <w:szCs w:val="32"/>
        </w:rPr>
      </w:pPr>
      <w:r>
        <w:rPr>
          <w:rFonts w:hint="eastAsia" w:ascii="仿宋" w:hAnsi="仿宋" w:eastAsia="仿宋"/>
          <w:color w:val="auto"/>
          <w:sz w:val="32"/>
          <w:szCs w:val="32"/>
          <w:lang w:val="en-US" w:eastAsia="zh-CN"/>
        </w:rPr>
        <w:t xml:space="preserve">              </w:t>
      </w:r>
      <w:bookmarkStart w:id="0" w:name="_GoBack"/>
      <w:bookmarkEnd w:id="0"/>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rPr>
        <w:t>日期：     年    月   日</w:t>
      </w:r>
    </w:p>
    <w:p>
      <w:pPr>
        <w:keepNext w:val="0"/>
        <w:keepLines w:val="0"/>
        <w:pageBreakBefore w:val="0"/>
        <w:kinsoku/>
        <w:wordWrap/>
        <w:overflowPunct/>
        <w:topLinePunct w:val="0"/>
        <w:autoSpaceDE w:val="0"/>
        <w:autoSpaceDN/>
        <w:bidi w:val="0"/>
        <w:adjustRightInd/>
        <w:snapToGrid/>
        <w:spacing w:line="560" w:lineRule="exact"/>
        <w:ind w:firstLine="640" w:firstLineChars="200"/>
        <w:jc w:val="left"/>
        <w:textAlignment w:val="auto"/>
        <w:rPr>
          <w:rFonts w:hint="default" w:ascii="仿宋" w:hAnsi="仿宋" w:eastAsia="仿宋"/>
          <w:color w:val="auto"/>
          <w:sz w:val="32"/>
          <w:szCs w:val="32"/>
        </w:rPr>
      </w:pPr>
      <w:r>
        <w:rPr>
          <w:rFonts w:hint="default" w:ascii="仿宋" w:hAnsi="仿宋" w:eastAsia="仿宋"/>
          <w:color w:val="auto"/>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C22E2"/>
    <w:rsid w:val="0B71ED83"/>
    <w:rsid w:val="0F3F4A39"/>
    <w:rsid w:val="179D55F4"/>
    <w:rsid w:val="2DC7AF64"/>
    <w:rsid w:val="2FEF3AC0"/>
    <w:rsid w:val="3B2F06F6"/>
    <w:rsid w:val="3CDC22E2"/>
    <w:rsid w:val="3FDF0EBD"/>
    <w:rsid w:val="5B3F3E85"/>
    <w:rsid w:val="5DDECD08"/>
    <w:rsid w:val="67F71DF7"/>
    <w:rsid w:val="68DE234B"/>
    <w:rsid w:val="6F4629B7"/>
    <w:rsid w:val="76FEF735"/>
    <w:rsid w:val="776D7A0D"/>
    <w:rsid w:val="777F01E9"/>
    <w:rsid w:val="777F63AB"/>
    <w:rsid w:val="77FEBA65"/>
    <w:rsid w:val="78B7C959"/>
    <w:rsid w:val="79F57B13"/>
    <w:rsid w:val="79FFFC35"/>
    <w:rsid w:val="7BEFFEFA"/>
    <w:rsid w:val="7BF7F4AA"/>
    <w:rsid w:val="7BFDFBF8"/>
    <w:rsid w:val="7DCF23EC"/>
    <w:rsid w:val="7DFB1E4D"/>
    <w:rsid w:val="7F3F8E5A"/>
    <w:rsid w:val="7F7BCB33"/>
    <w:rsid w:val="7FCDDA52"/>
    <w:rsid w:val="7FCFEEA9"/>
    <w:rsid w:val="7FD63D19"/>
    <w:rsid w:val="7FDBED79"/>
    <w:rsid w:val="7FFE6E44"/>
    <w:rsid w:val="9EDF5EE4"/>
    <w:rsid w:val="A3ADE96A"/>
    <w:rsid w:val="B14DE5AD"/>
    <w:rsid w:val="B3DBB157"/>
    <w:rsid w:val="B757E268"/>
    <w:rsid w:val="B777C8A3"/>
    <w:rsid w:val="BDCFC66A"/>
    <w:rsid w:val="CFBFABC6"/>
    <w:rsid w:val="D9DF158D"/>
    <w:rsid w:val="DEFE4DBB"/>
    <w:rsid w:val="E5DF4F76"/>
    <w:rsid w:val="EBEE4862"/>
    <w:rsid w:val="EDD3F35A"/>
    <w:rsid w:val="EDFBA456"/>
    <w:rsid w:val="F24F106A"/>
    <w:rsid w:val="F6C68D72"/>
    <w:rsid w:val="F7FB7D08"/>
    <w:rsid w:val="FA5F3E19"/>
    <w:rsid w:val="FAFAEB37"/>
    <w:rsid w:val="FCFB693F"/>
    <w:rsid w:val="FCFF637C"/>
    <w:rsid w:val="FEB38123"/>
    <w:rsid w:val="FF4C0391"/>
    <w:rsid w:val="FFC7D5FB"/>
    <w:rsid w:val="FFCADD97"/>
    <w:rsid w:val="FFFE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2021-06-24T11:17:00Z</dcterms:created>
  <dc:creator>刘伟</dc:creator>
  <cp:lastModifiedBy>吴丽丽</cp:lastModifiedBy>
  <dcterms:modified xsi:type="dcterms:W3CDTF">2025-09-01T11:57:49Z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3C2A66BC65A04BBAA00112D95873A3CE</vt:lpwstr>
  </property>
</Properties>
</file>