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sz w:val="44"/>
          <w:szCs w:val="44"/>
        </w:rPr>
        <w:t>第十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六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届中国深圳创新创业大赛大鹏新区预选赛暨第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八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届大鹏新区创新创业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sz w:val="44"/>
          <w:szCs w:val="44"/>
        </w:rPr>
        <w:t>大赛获奖企业和团队名单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Calibri" w:eastAsia="方正小标宋简体" w:cs="Times New Roman"/>
          <w:kern w:val="2"/>
          <w:sz w:val="44"/>
          <w:szCs w:val="44"/>
          <w:lang w:eastAsia="zh-CN" w:bidi="ar-SA"/>
        </w:rPr>
      </w:pPr>
    </w:p>
    <w:tbl>
      <w:tblPr>
        <w:tblStyle w:val="3"/>
        <w:tblW w:w="52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647"/>
        <w:gridCol w:w="292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参赛组别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企业（团队）名称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1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业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广东天瑞德新能源科技有限公司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超低排放NMP废气回收系统项目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深圳泽医细胞治疗集团有限公司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基于六道荧光定量PCR技术的早期肺癌筛查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深圳市雄韬电源科技股份有限公司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PEM一体化可逆电堆的氢能备电项目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深圳市金证优智科技有限公司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智能信用风险分析平台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华研（深圳）再生医学集团有限公司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间充质干细胞造血系列技术和产品研发及产业化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深创超导（深圳）科技有限公司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高温超导双面YBCO薄膜带材创立者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深圳智慧保业科技有限公司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基于Ai技术打造的保险行业综合服务平台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深圳中科拓达科技有限公司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专注粮棉油大宗作物增产提质的物理等离子体制剂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深圳蓝戈海鲸技术有限公司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分布式氢储能一体机项目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队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RNA农药及育种技术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RNA农药及育种技术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混沌新材团队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世界首创微通道冶金技术-极窄粒径锡焊粉产业化项目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超然成分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天然生物超分子溶剂提取技术及产业化应用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快速育种团队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一种加速育种进程的高通量种子微创取样设备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笔墨智研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芯理智能体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中科鹏昇创新创业团队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基于VR的智能无人设备远程操控复合系统平台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微波、射频消融防护装置研发及推广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微波、射频消融辅助冷却隔离液注射防护系统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F5D"/>
    <w:rsid w:val="3FFFEBD3"/>
    <w:rsid w:val="5DFAE6AC"/>
    <w:rsid w:val="6FFFC441"/>
    <w:rsid w:val="744D58E5"/>
    <w:rsid w:val="FBC72945"/>
    <w:rsid w:val="FD3B5375"/>
    <w:rsid w:val="FDF75669"/>
    <w:rsid w:val="FFF71635"/>
    <w:rsid w:val="FFFFD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2024-11-09T22:38:00Z</dcterms:created>
  <dc:creator>蔡芷欣</dc:creator>
  <cp:lastModifiedBy>蔡芷欣</cp:lastModifiedBy>
  <dcterms:modified xsi:type="dcterms:W3CDTF">2025-11-06T11:37:14Z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E2302D31819D7788FD9AF8689B9B7728</vt:lpwstr>
  </property>
</Properties>
</file>