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6A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napToGrid w:val="0"/>
          <w:color w:val="auto"/>
          <w:kern w:val="4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kern w:val="4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napToGrid w:val="0"/>
          <w:color w:val="auto"/>
          <w:kern w:val="4"/>
          <w:sz w:val="32"/>
          <w:szCs w:val="32"/>
          <w:highlight w:val="none"/>
          <w:lang w:val="en-US" w:eastAsia="zh-CN"/>
        </w:rPr>
        <w:t>2</w:t>
      </w:r>
    </w:p>
    <w:p w14:paraId="2454A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选房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val="en-US" w:eastAsia="zh-CN"/>
        </w:rPr>
        <w:t>签约服务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指引</w:t>
      </w:r>
    </w:p>
    <w:p w14:paraId="2D927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537CA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</w:rPr>
      </w:pP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</w:rPr>
        <w:t>202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</w:rPr>
        <w:t>年度第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</w:rPr>
        <w:t>批次大鹏新区单位保障性租赁住房选房工作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  <w:lang w:val="en-US" w:eastAsia="zh-CN"/>
        </w:rPr>
        <w:t>定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</w:rPr>
        <w:t>于202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</w:rPr>
        <w:t>年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</w:rPr>
        <w:t>月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</w:rPr>
        <w:t>日（星期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</w:rPr>
        <w:t>）开展。</w:t>
      </w:r>
    </w:p>
    <w:p w14:paraId="4B961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  <w:lang w:eastAsia="zh-CN"/>
        </w:rPr>
        <w:t>因选房现场场地有限，</w:t>
      </w:r>
      <w:r>
        <w:rPr>
          <w:rFonts w:hint="eastAsia" w:ascii="仿宋-GB2312" w:hAnsi="仿宋-GB2312" w:eastAsia="仿宋-GB2312" w:cs="仿宋-GB2312"/>
          <w:b/>
          <w:bCs/>
          <w:color w:val="auto"/>
          <w:sz w:val="32"/>
          <w:szCs w:val="32"/>
          <w:highlight w:val="none"/>
          <w:lang w:eastAsia="zh-CN"/>
        </w:rPr>
        <w:t>各合格</w:t>
      </w:r>
      <w:r>
        <w:rPr>
          <w:rFonts w:hint="eastAsia" w:ascii="仿宋-GB2312" w:hAnsi="仿宋-GB2312" w:eastAsia="仿宋-GB2312" w:cs="仿宋-GB2312"/>
          <w:b/>
          <w:bCs/>
          <w:color w:val="auto"/>
          <w:sz w:val="32"/>
          <w:szCs w:val="32"/>
          <w:highlight w:val="none"/>
          <w:lang w:val="en-US" w:eastAsia="zh-CN"/>
        </w:rPr>
        <w:t>认租单位须委派1名经授权的专职人员（即“住房专员”）参与选房。</w:t>
      </w:r>
    </w:p>
    <w:p w14:paraId="12861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</w:rPr>
      </w:pPr>
      <w:r>
        <w:rPr>
          <w:rFonts w:hint="eastAsia" w:ascii="仿宋-GB2312" w:hAnsi="仿宋-GB2312" w:eastAsia="仿宋-GB2312" w:cs="仿宋-GB2312"/>
          <w:color w:val="auto"/>
          <w:sz w:val="32"/>
          <w:szCs w:val="32"/>
          <w:highlight w:val="none"/>
        </w:rPr>
        <w:t>住房专员请按如下指引办理相关手续：</w:t>
      </w:r>
    </w:p>
    <w:p w14:paraId="3FEDD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一、所需材料清单</w:t>
      </w:r>
    </w:p>
    <w:tbl>
      <w:tblPr>
        <w:tblStyle w:val="6"/>
        <w:tblW w:w="91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2541"/>
        <w:gridCol w:w="2366"/>
        <w:gridCol w:w="3384"/>
      </w:tblGrid>
      <w:tr w14:paraId="0F177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91A46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序号</w:t>
            </w:r>
          </w:p>
        </w:tc>
        <w:tc>
          <w:tcPr>
            <w:tcW w:w="2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8C7AD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材料名称</w:t>
            </w:r>
          </w:p>
        </w:tc>
        <w:tc>
          <w:tcPr>
            <w:tcW w:w="2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2C712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材料形式及份数</w:t>
            </w:r>
          </w:p>
        </w:tc>
        <w:tc>
          <w:tcPr>
            <w:tcW w:w="3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4D8FE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用途</w:t>
            </w:r>
          </w:p>
        </w:tc>
      </w:tr>
      <w:tr w14:paraId="2F6E7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89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1D8A95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1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8A819FA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住房专员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身份证</w:t>
            </w:r>
          </w:p>
        </w:tc>
        <w:tc>
          <w:tcPr>
            <w:tcW w:w="2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F277C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原件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份</w:t>
            </w:r>
          </w:p>
          <w:p w14:paraId="7FA96C70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复印件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1份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加盖单位公章）</w:t>
            </w:r>
          </w:p>
        </w:tc>
        <w:tc>
          <w:tcPr>
            <w:tcW w:w="3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21881EE">
            <w:pPr>
              <w:widowControl/>
              <w:spacing w:before="156" w:beforeLines="50"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用于办理选房签约手续。</w:t>
            </w:r>
          </w:p>
        </w:tc>
      </w:tr>
      <w:tr w14:paraId="28845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363E8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2</w:t>
            </w:r>
          </w:p>
        </w:tc>
        <w:tc>
          <w:tcPr>
            <w:tcW w:w="2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A1F94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法人授权委托书</w:t>
            </w:r>
          </w:p>
        </w:tc>
        <w:tc>
          <w:tcPr>
            <w:tcW w:w="2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09D78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原件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1份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加盖单位公章）</w:t>
            </w: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C17E6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用于法定代表人授权委托办理选房签约手续。</w:t>
            </w:r>
          </w:p>
          <w:p w14:paraId="201D69D4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授权委托书范本附后。</w:t>
            </w:r>
          </w:p>
        </w:tc>
      </w:tr>
    </w:tbl>
    <w:p w14:paraId="6387F0FE">
      <w:pPr>
        <w:spacing w:before="0" w:beforeLines="0" w:line="560" w:lineRule="exact"/>
        <w:ind w:firstLine="640" w:firstLineChars="2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办理时间和地点</w:t>
      </w:r>
    </w:p>
    <w:tbl>
      <w:tblPr>
        <w:tblStyle w:val="6"/>
        <w:tblW w:w="9234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3333"/>
        <w:gridCol w:w="3431"/>
      </w:tblGrid>
      <w:tr w14:paraId="13B6E16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2470" w:type="dxa"/>
            <w:vAlign w:val="center"/>
          </w:tcPr>
          <w:p w14:paraId="62813AC3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事项</w:t>
            </w:r>
          </w:p>
        </w:tc>
        <w:tc>
          <w:tcPr>
            <w:tcW w:w="3333" w:type="dxa"/>
            <w:vAlign w:val="center"/>
          </w:tcPr>
          <w:p w14:paraId="0F6A665A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时间</w:t>
            </w:r>
          </w:p>
        </w:tc>
        <w:tc>
          <w:tcPr>
            <w:tcW w:w="3431" w:type="dxa"/>
            <w:vAlign w:val="center"/>
          </w:tcPr>
          <w:p w14:paraId="6C34CA06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地点</w:t>
            </w:r>
          </w:p>
        </w:tc>
      </w:tr>
      <w:tr w14:paraId="6F563DC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  <w:jc w:val="center"/>
        </w:trPr>
        <w:tc>
          <w:tcPr>
            <w:tcW w:w="2470" w:type="dxa"/>
            <w:vAlign w:val="center"/>
          </w:tcPr>
          <w:p w14:paraId="4A5232A6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选房</w:t>
            </w:r>
          </w:p>
        </w:tc>
        <w:tc>
          <w:tcPr>
            <w:tcW w:w="3333" w:type="dxa"/>
            <w:vAlign w:val="center"/>
          </w:tcPr>
          <w:p w14:paraId="1DE9750C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2026年7月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日</w:t>
            </w:r>
          </w:p>
        </w:tc>
        <w:tc>
          <w:tcPr>
            <w:tcW w:w="3431" w:type="dxa"/>
            <w:vMerge w:val="restart"/>
            <w:vAlign w:val="center"/>
          </w:tcPr>
          <w:p w14:paraId="1B121B05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大鹏新区人才企业服务中心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大鹏新区葵涌街道生命科学产业园B1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栋二楼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eastAsia="zh-CN"/>
              </w:rPr>
              <w:t>）。</w:t>
            </w:r>
          </w:p>
          <w:p w14:paraId="7DDF04CE">
            <w:pPr>
              <w:widowControl/>
              <w:spacing w:line="360" w:lineRule="exact"/>
              <w:rPr>
                <w:rFonts w:hint="default" w:ascii="仿宋" w:hAnsi="仿宋" w:eastAsia="仿宋" w:cs="仿宋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 w14:paraId="7C7609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2470" w:type="dxa"/>
            <w:vAlign w:val="center"/>
          </w:tcPr>
          <w:p w14:paraId="5C4C722F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签订选房确认书</w:t>
            </w:r>
          </w:p>
        </w:tc>
        <w:tc>
          <w:tcPr>
            <w:tcW w:w="3333" w:type="dxa"/>
            <w:vAlign w:val="center"/>
          </w:tcPr>
          <w:p w14:paraId="19C4437B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  <w:t>选房当日</w:t>
            </w:r>
          </w:p>
        </w:tc>
        <w:tc>
          <w:tcPr>
            <w:tcW w:w="3431" w:type="dxa"/>
            <w:vMerge w:val="continue"/>
            <w:vAlign w:val="center"/>
          </w:tcPr>
          <w:p w14:paraId="4B8B2409">
            <w:pPr>
              <w:widowControl/>
              <w:spacing w:line="360" w:lineRule="exact"/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  <w:highlight w:val="none"/>
              </w:rPr>
            </w:pPr>
          </w:p>
        </w:tc>
      </w:tr>
    </w:tbl>
    <w:p w14:paraId="775769C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请住房专员提前15分钟到场，以便提前了解选房操作流程和实时关注房源动态。</w:t>
      </w:r>
    </w:p>
    <w:p w14:paraId="30F269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选房指引</w:t>
      </w:r>
    </w:p>
    <w:p w14:paraId="78E8F1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楷体-GB2312" w:hAnsi="楷体-GB2312" w:eastAsia="楷体-GB2312" w:cs="楷体-GB2312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-GB2312" w:hAnsi="楷体-GB2312" w:eastAsia="楷体-GB2312" w:cs="楷体-GB2312"/>
          <w:b w:val="0"/>
          <w:bCs w:val="0"/>
          <w:color w:val="auto"/>
          <w:sz w:val="32"/>
          <w:szCs w:val="32"/>
          <w:highlight w:val="none"/>
          <w:u w:val="none"/>
        </w:rPr>
        <w:t>（一）选房规则</w:t>
      </w:r>
    </w:p>
    <w:p w14:paraId="01E5E4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1.选房时间</w:t>
      </w:r>
    </w:p>
    <w:p w14:paraId="77C264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（1）第一队列：重点服务企业：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2026年7月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上午（10:00-11:00）；</w:t>
      </w:r>
    </w:p>
    <w:p w14:paraId="242CD1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（2）第二队列：除重点服务企业外的“四上”企业：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2026年7月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上午（11:10-11:30）；</w:t>
      </w:r>
    </w:p>
    <w:p w14:paraId="135BF3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</w:rPr>
        <w:t>第三队列：除以上队列外工商注册地或税务登记地在大鹏新区的企（事）业单位或一般非企业组织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2026年7月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下午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（15:00-16:30）。</w:t>
      </w:r>
    </w:p>
    <w:p w14:paraId="59E2C2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2.选房顺序</w:t>
      </w:r>
    </w:p>
    <w:p w14:paraId="1CBD2F8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各单位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选房排位顺序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通过抽签确定。  </w:t>
      </w:r>
    </w:p>
    <w:p w14:paraId="4260CD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选房方式</w:t>
      </w:r>
    </w:p>
    <w:p w14:paraId="0409D67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（1）由住房专员按签到顺序依次自行抽取本单位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选房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顺序号，并现场确定本单位选房顺序。住房专员再按照本单位选房顺序号依次抽取房源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（各单位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按公示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的分配房源项目、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户型及套数进行选房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房源数量不超过分配结果配额表配额上限）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，对应房源选完即止。</w:t>
      </w:r>
    </w:p>
    <w:p w14:paraId="2AD4953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（2）住房专员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在本次房源分配时，项目房源充足，有对应面积的房源但未选房的，视为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放弃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本次选房资格；项目房源充足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选房数量达到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分配结果配额表配额上限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，视为本次已公示的住房套数全部享受。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56F5A29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楷体-GB2312" w:hAnsi="楷体-GB2312" w:eastAsia="楷体-GB2312" w:cs="楷体-GB2312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楷体-GB2312" w:hAnsi="楷体-GB2312" w:eastAsia="楷体-GB2312" w:cs="楷体-GB2312"/>
          <w:b w:val="0"/>
          <w:bCs w:val="0"/>
          <w:color w:val="auto"/>
          <w:sz w:val="32"/>
          <w:szCs w:val="32"/>
          <w:highlight w:val="none"/>
          <w:u w:val="none"/>
        </w:rPr>
        <w:t>（二）</w:t>
      </w:r>
      <w:r>
        <w:rPr>
          <w:rFonts w:hint="eastAsia" w:ascii="楷体-GB2312" w:hAnsi="楷体-GB2312" w:eastAsia="楷体-GB2312" w:cs="楷体-GB2312"/>
          <w:b w:val="0"/>
          <w:bCs w:val="0"/>
          <w:color w:val="auto"/>
          <w:sz w:val="32"/>
          <w:szCs w:val="32"/>
          <w:highlight w:val="none"/>
          <w:u w:val="none"/>
        </w:rPr>
        <w:t>选房流程</w:t>
      </w:r>
    </w:p>
    <w:p w14:paraId="4A0298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firstLine="159" w:firstLineChars="50"/>
        <w:textAlignment w:val="auto"/>
        <w:rPr>
          <w:rFonts w:hint="eastAsia" w:ascii="仿宋" w:hAnsi="仿宋" w:eastAsia="仿宋" w:cs="仿宋"/>
          <w:b/>
          <w:bCs/>
          <w:color w:val="auto"/>
          <w:spacing w:val="-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-2"/>
          <w:sz w:val="32"/>
          <w:szCs w:val="32"/>
          <w:highlight w:val="none"/>
        </w:rPr>
        <w:t>1.签到验证等候</w:t>
      </w:r>
    </w:p>
    <w:p w14:paraId="322637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住房专员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到达现场后，提交相关证件、资料进行验证，验证通过后签到进入选房等待区。</w:t>
      </w:r>
    </w:p>
    <w:p w14:paraId="1E1727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firstLine="159" w:firstLineChars="50"/>
        <w:textAlignment w:val="auto"/>
        <w:rPr>
          <w:rFonts w:hint="eastAsia" w:ascii="仿宋" w:hAnsi="仿宋" w:eastAsia="仿宋" w:cs="仿宋"/>
          <w:b/>
          <w:bCs/>
          <w:color w:val="auto"/>
          <w:spacing w:val="-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-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pacing w:val="-2"/>
          <w:sz w:val="32"/>
          <w:szCs w:val="32"/>
          <w:highlight w:val="none"/>
        </w:rPr>
        <w:t>.依序进行选房</w:t>
      </w:r>
    </w:p>
    <w:p w14:paraId="567FF1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工作人员按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确认的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各单位选房排名顺序呼叫住房专员选房（呼叫单位名称三次）。</w:t>
      </w:r>
    </w:p>
    <w:p w14:paraId="5C10D0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firstLine="159" w:firstLineChars="50"/>
        <w:textAlignment w:val="auto"/>
        <w:rPr>
          <w:rFonts w:hint="eastAsia" w:ascii="仿宋" w:hAnsi="仿宋" w:eastAsia="仿宋" w:cs="仿宋"/>
          <w:b/>
          <w:bCs/>
          <w:color w:val="auto"/>
          <w:spacing w:val="-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-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pacing w:val="-2"/>
          <w:sz w:val="32"/>
          <w:szCs w:val="32"/>
          <w:highlight w:val="none"/>
        </w:rPr>
        <w:t>.签订选房确认书</w:t>
      </w:r>
    </w:p>
    <w:p w14:paraId="585C30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住房专员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选定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房源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后，在工作人员现场打印的《选房确认书》上签字确认。</w:t>
      </w:r>
    </w:p>
    <w:p w14:paraId="46FE5EE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none"/>
        </w:rPr>
        <w:t>选房注意事项</w:t>
      </w:r>
    </w:p>
    <w:p w14:paraId="565532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住房专员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应为单位法定代表人或法人授权委托人，被委托人需提供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《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法人授权委托书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（原件，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范本附后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）。</w:t>
      </w:r>
    </w:p>
    <w:p w14:paraId="5D0EA43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（2）住房专员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选房时间不超过5分钟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，若选房时间超过5分钟的，则依次排在当前选房场次最后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</w:t>
      </w:r>
    </w:p>
    <w:p w14:paraId="741BFD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未按时参加选房的，按以下规则依序补选房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：</w:t>
      </w:r>
    </w:p>
    <w:p w14:paraId="5B38B39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住房专员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过号未到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但在其安排时间段结束前到场的，等待所有同一安排时间段内正常签到的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住房专员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选房后再进行补选，补选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住房专员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前面所述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先后补选房。</w:t>
      </w:r>
    </w:p>
    <w:p w14:paraId="3D92E4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住房专员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在其安排时间段未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能按时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到场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但在安排选房当日结束前到场的，在当日选房结束后补选房。</w:t>
      </w:r>
    </w:p>
    <w:p w14:paraId="279FF38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四、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签订合同指引</w:t>
      </w:r>
    </w:p>
    <w:p w14:paraId="7D04F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住房专员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现场选定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房源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应在《选房确认书》上签字确认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认租单位按照</w:t>
      </w:r>
      <w:r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  <w:lang w:val="en-US" w:eastAsia="zh-CN"/>
        </w:rPr>
        <w:t>相关规则进行内部分配，并在选房后3个工作日内提供加盖单位公章的入住人员信息后签订租赁合同。</w:t>
      </w:r>
    </w:p>
    <w:p w14:paraId="71714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.租赁合同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应由认租单位负责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签订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本批次部分配租项目由大鹏新区安居有限公司运营管理，合同签订、租金和押金收取等由运营管理单位按有关规定执行。</w:t>
      </w:r>
    </w:p>
    <w:p w14:paraId="266767E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五、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温馨提示</w:t>
      </w:r>
    </w:p>
    <w:p w14:paraId="14E36C1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</w:rPr>
        <w:t>.签订租赁合同前，申请人家庭住房、婚姻、户籍等情况发生变化的，仍应当如实申报；如不再符合申请条件的，将取消配租资格。</w:t>
      </w:r>
    </w:p>
    <w:p w14:paraId="4B1B28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" w:hAnsi="仿宋" w:eastAsia="仿宋" w:cs="仿宋"/>
          <w:bCs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  <w:lang w:val="en-US" w:eastAsia="zh-CN"/>
        </w:rPr>
        <w:t>2.申请单位对申报信息的真实性、准确性、合法性负责。如提供虚假信息，无论在公示期间还是公示之后，一经发现，大鹏新区住房和建设局将依据《深圳市保障性住房条例》《深圳市保障性租赁住房管理办法》等相关规定进行处理。</w:t>
      </w:r>
    </w:p>
    <w:p w14:paraId="7BCC17C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  <w:lang w:val="en-US" w:eastAsia="zh-CN"/>
        </w:rPr>
        <w:t>3.承租单位应当将本单位配租的条件、程序以及结果等在本单位信息公告栏公示，并将入住人员信息报新区住房保障部门备案。入住人员属于深圳市公共租赁住房轮候家庭，应在单位签订租赁合同前，退出相关公共租赁住房轮候册（库）。</w:t>
      </w:r>
    </w:p>
    <w:p w14:paraId="5FD267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</w:rPr>
        <w:t>政策咨询地址</w:t>
      </w:r>
      <w:r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</w:rPr>
        <w:t>大鹏新区葵涌街道生命科学产业园B13栋二楼220室（大鹏新区住房和物业事务中心），咨询电话：0755-28333561。咨询时间：工作日9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</w:rPr>
        <w:t>00-12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</w:rPr>
        <w:t>0，14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</w:rPr>
        <w:t>00-17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仿宋" w:hAnsi="仿宋" w:eastAsia="仿宋" w:cs="仿宋"/>
          <w:bCs/>
          <w:color w:val="auto"/>
          <w:spacing w:val="-2"/>
          <w:sz w:val="32"/>
          <w:szCs w:val="32"/>
          <w:highlight w:val="none"/>
        </w:rPr>
        <w:t>30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32"/>
          <w:szCs w:val="32"/>
          <w:highlight w:val="none"/>
        </w:rPr>
        <w:t>。</w:t>
      </w:r>
    </w:p>
    <w:p w14:paraId="5599658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  <w:br w:type="page"/>
      </w:r>
    </w:p>
    <w:p w14:paraId="51CFD86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</w:p>
    <w:p w14:paraId="6D8EE6F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法人授权委托书</w:t>
      </w:r>
    </w:p>
    <w:p w14:paraId="6297BD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  <w:highlight w:val="none"/>
        </w:rPr>
      </w:pPr>
    </w:p>
    <w:p w14:paraId="538C0E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大鹏新区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  <w:t>住房和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建设局：</w:t>
      </w:r>
    </w:p>
    <w:p w14:paraId="2FCEAE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兹委托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="仿宋_GB2312" w:hAnsi="宋体" w:eastAsia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highlight w:val="none"/>
          <w:u w:val="single"/>
        </w:rPr>
        <w:t xml:space="preserve">                </w:t>
      </w:r>
      <w:r>
        <w:rPr>
          <w:rFonts w:hint="default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为我单位住房专员，全权负责我单位保障性租赁住房</w:t>
      </w:r>
      <w:r>
        <w:rPr>
          <w:rFonts w:hint="eastAsia" w:ascii="仿宋_GB2312" w:hAnsi="Arial" w:eastAsia="仿宋_GB2312" w:cs="Arial"/>
          <w:color w:val="auto"/>
          <w:kern w:val="0"/>
          <w:sz w:val="32"/>
          <w:szCs w:val="32"/>
          <w:highlight w:val="none"/>
          <w:u w:val="single"/>
        </w:rPr>
        <w:t xml:space="preserve">                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工作。</w:t>
      </w:r>
    </w:p>
    <w:p w14:paraId="7B5ECF0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住房专员若有变换，我单位将在5个工作日内以书面形式通知贵局。若未及时通知，所有后果由我单位承担。</w:t>
      </w:r>
    </w:p>
    <w:p w14:paraId="763EA3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授权起始日期：       年       月       日</w:t>
      </w:r>
    </w:p>
    <w:p w14:paraId="7C272B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授权终止日期:        年       月       日</w:t>
      </w:r>
    </w:p>
    <w:p w14:paraId="3336140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特此授权。</w:t>
      </w:r>
    </w:p>
    <w:p w14:paraId="40FEB66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 xml:space="preserve">    </w:t>
      </w:r>
    </w:p>
    <w:p w14:paraId="2B55F12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 xml:space="preserve">    </w:t>
      </w:r>
    </w:p>
    <w:p w14:paraId="6AB6CC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 xml:space="preserve">                        法定代表人：</w:t>
      </w:r>
    </w:p>
    <w:p w14:paraId="4E1A49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/>
          <w:color w:val="auto"/>
          <w:sz w:val="32"/>
          <w:szCs w:val="32"/>
          <w:highlight w:val="none"/>
        </w:rPr>
      </w:pPr>
    </w:p>
    <w:p w14:paraId="09D7029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 xml:space="preserve">                        授权单位（盖章</w:t>
      </w:r>
      <w:r>
        <w:rPr>
          <w:rFonts w:hint="default" w:ascii="仿宋_GB2312" w:hAnsi="宋体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：</w:t>
      </w:r>
    </w:p>
    <w:p w14:paraId="7E936AB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 xml:space="preserve">             </w:t>
      </w:r>
    </w:p>
    <w:p w14:paraId="7A69EF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color w:val="auto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 xml:space="preserve">                        签发日期：</w:t>
      </w:r>
    </w:p>
    <w:p w14:paraId="382AE80E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  <w:highlight w:val="none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-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-GB2312">
    <w:altName w:val="楷体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44DB2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矩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FAF3C1F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l1uVLQAAAABQEAAA8AAAAAAAAAAQAgAAAAIgAAAGRycy9kb3ducmV2Lnht&#10;bFBLAQIUABQAAAAIAIdO4kB2KypAyAEAAJUDAAAOAAAAAAAAAAEAIAAAAB8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AF3C1F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mMWRjNmJkNDlkOGE2NTY5N2ZlYTVmYmFiZDJmZDUifQ=="/>
  </w:docVars>
  <w:rsids>
    <w:rsidRoot w:val="52481E3E"/>
    <w:rsid w:val="01C23527"/>
    <w:rsid w:val="04A625B0"/>
    <w:rsid w:val="0744436B"/>
    <w:rsid w:val="07A1127F"/>
    <w:rsid w:val="0B163798"/>
    <w:rsid w:val="0C723CCB"/>
    <w:rsid w:val="0CF862CF"/>
    <w:rsid w:val="14EA56F6"/>
    <w:rsid w:val="16352BD7"/>
    <w:rsid w:val="18C90950"/>
    <w:rsid w:val="1C7E55C9"/>
    <w:rsid w:val="1CF57569"/>
    <w:rsid w:val="1F4641B0"/>
    <w:rsid w:val="2066362C"/>
    <w:rsid w:val="20D357F6"/>
    <w:rsid w:val="235F2A85"/>
    <w:rsid w:val="24B43664"/>
    <w:rsid w:val="251A76C2"/>
    <w:rsid w:val="280B4EA4"/>
    <w:rsid w:val="292B030C"/>
    <w:rsid w:val="2B9E2778"/>
    <w:rsid w:val="2E431D41"/>
    <w:rsid w:val="2FF706BD"/>
    <w:rsid w:val="2FFFBB16"/>
    <w:rsid w:val="32411B42"/>
    <w:rsid w:val="32C33ED2"/>
    <w:rsid w:val="370B1E74"/>
    <w:rsid w:val="3A57120E"/>
    <w:rsid w:val="3A7D74F4"/>
    <w:rsid w:val="3AF11BD4"/>
    <w:rsid w:val="3B8F7296"/>
    <w:rsid w:val="3E7FBFA2"/>
    <w:rsid w:val="3F715624"/>
    <w:rsid w:val="47A23893"/>
    <w:rsid w:val="4A346A67"/>
    <w:rsid w:val="4D9D34C7"/>
    <w:rsid w:val="4F740CAE"/>
    <w:rsid w:val="4FD84F98"/>
    <w:rsid w:val="4FE65163"/>
    <w:rsid w:val="4FFDD81F"/>
    <w:rsid w:val="51FB6010"/>
    <w:rsid w:val="5228004D"/>
    <w:rsid w:val="52481E3E"/>
    <w:rsid w:val="536C1C35"/>
    <w:rsid w:val="542B005D"/>
    <w:rsid w:val="55BC504A"/>
    <w:rsid w:val="573E39BB"/>
    <w:rsid w:val="581F2829"/>
    <w:rsid w:val="58992399"/>
    <w:rsid w:val="59FC6598"/>
    <w:rsid w:val="5AA26342"/>
    <w:rsid w:val="5B373965"/>
    <w:rsid w:val="5F396954"/>
    <w:rsid w:val="5FC51497"/>
    <w:rsid w:val="61691672"/>
    <w:rsid w:val="622D2108"/>
    <w:rsid w:val="648D1A0C"/>
    <w:rsid w:val="64EE1832"/>
    <w:rsid w:val="6B4D509B"/>
    <w:rsid w:val="6B6047F9"/>
    <w:rsid w:val="6C1D132F"/>
    <w:rsid w:val="6DB470F7"/>
    <w:rsid w:val="6FF75A06"/>
    <w:rsid w:val="71597300"/>
    <w:rsid w:val="73A77917"/>
    <w:rsid w:val="752766B6"/>
    <w:rsid w:val="75BB068B"/>
    <w:rsid w:val="7EE59CF7"/>
    <w:rsid w:val="7F6AE5FA"/>
    <w:rsid w:val="7F77C961"/>
    <w:rsid w:val="7FCD414D"/>
    <w:rsid w:val="7FFEDAD7"/>
    <w:rsid w:val="7FFF56D7"/>
    <w:rsid w:val="A7BF98D3"/>
    <w:rsid w:val="AFAF5932"/>
    <w:rsid w:val="BEDD7CDF"/>
    <w:rsid w:val="BF7E43C2"/>
    <w:rsid w:val="D75DF07D"/>
    <w:rsid w:val="FFF7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1"/>
    <w:basedOn w:val="1"/>
    <w:next w:val="1"/>
    <w:qFormat/>
    <w:uiPriority w:val="0"/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61"/>
    <w:basedOn w:val="7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1719</Words>
  <Characters>1817</Characters>
  <Lines>0</Lines>
  <Paragraphs>0</Paragraphs>
  <TotalTime>10</TotalTime>
  <ScaleCrop>false</ScaleCrop>
  <LinksUpToDate>false</LinksUpToDate>
  <CharactersWithSpaces>1993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2021-12-24T09:41:00Z</dcterms:created>
  <dc:creator>林亚英</dc:creator>
  <cp:lastModifiedBy>lll</cp:lastModifiedBy>
  <cp:lastPrinted>2026-06-24T07:50:00Z</cp:lastPrinted>
  <dcterms:modified xsi:type="dcterms:W3CDTF">2026-06-29T01:59:50Z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425478FBC202F2EBC6EBBB67309D4FB9</vt:lpwstr>
  </property>
  <property fmtid="{D5CDD505-2E9C-101B-9397-08002B2CF9AE}" pid="4" name="KSOTemplateDocerSaveRecord">
    <vt:lpwstr>eyJoZGlkIjoiZDFmMWRjNmJkNDlkOGE2NTY5N2ZlYTVmYmFiZDJmZDUiLCJ1c2VySWQiOiIyNTIyNTg0MDEifQ==</vt:lpwstr>
  </property>
</Properties>
</file>